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4" w:rsidRDefault="007345EE">
      <w:pPr>
        <w:spacing w:before="1"/>
        <w:ind w:left="2310"/>
        <w:rPr>
          <w:b/>
          <w:sz w:val="36"/>
        </w:rPr>
      </w:pPr>
      <w:r>
        <w:rPr>
          <w:b/>
          <w:sz w:val="36"/>
          <w:u w:val="thick"/>
        </w:rPr>
        <w:t>Mystery Bag Activity Instructio</w:t>
      </w:r>
      <w:bookmarkStart w:id="0" w:name="_GoBack"/>
      <w:bookmarkEnd w:id="0"/>
      <w:r>
        <w:rPr>
          <w:b/>
          <w:sz w:val="36"/>
          <w:u w:val="thick"/>
        </w:rPr>
        <w:t>ns</w:t>
      </w:r>
    </w:p>
    <w:p w:rsidR="00844324" w:rsidRDefault="00844324">
      <w:pPr>
        <w:pStyle w:val="BodyText"/>
        <w:ind w:left="0" w:firstLine="0"/>
        <w:rPr>
          <w:b/>
          <w:sz w:val="20"/>
        </w:rPr>
      </w:pPr>
    </w:p>
    <w:p w:rsidR="00844324" w:rsidRDefault="007345EE">
      <w:pPr>
        <w:pStyle w:val="Heading1"/>
        <w:spacing w:before="194"/>
        <w:rPr>
          <w:u w:val="none"/>
        </w:rPr>
      </w:pPr>
      <w:r>
        <w:rPr>
          <w:u w:val="thick"/>
        </w:rPr>
        <w:t>Goal</w:t>
      </w:r>
      <w:r>
        <w:rPr>
          <w:u w:val="none"/>
        </w:rPr>
        <w:t>:</w:t>
      </w:r>
    </w:p>
    <w:p w:rsidR="00844324" w:rsidRDefault="007345EE">
      <w:pPr>
        <w:pStyle w:val="BodyText"/>
        <w:ind w:left="100" w:right="886" w:firstLine="0"/>
      </w:pPr>
      <w:r>
        <w:t>To encourage children to investigate, predict, expand their vocabulary, and explain their thinking.</w:t>
      </w:r>
    </w:p>
    <w:p w:rsidR="00844324" w:rsidRDefault="00844324">
      <w:pPr>
        <w:pStyle w:val="BodyText"/>
        <w:spacing w:before="2"/>
        <w:ind w:left="0" w:firstLine="0"/>
      </w:pPr>
    </w:p>
    <w:p w:rsidR="00844324" w:rsidRDefault="007345EE">
      <w:pPr>
        <w:pStyle w:val="Heading1"/>
        <w:rPr>
          <w:u w:val="none"/>
        </w:rPr>
      </w:pPr>
      <w:r>
        <w:rPr>
          <w:u w:val="thick"/>
        </w:rPr>
        <w:t>How-to</w:t>
      </w:r>
      <w:r>
        <w:rPr>
          <w:u w:val="none"/>
        </w:rPr>
        <w:t>:</w:t>
      </w:r>
    </w:p>
    <w:p w:rsidR="00844324" w:rsidRDefault="007345EE">
      <w:pPr>
        <w:pStyle w:val="ListParagraph"/>
        <w:numPr>
          <w:ilvl w:val="0"/>
          <w:numId w:val="1"/>
        </w:numPr>
        <w:tabs>
          <w:tab w:val="left" w:pos="821"/>
        </w:tabs>
        <w:spacing w:line="341" w:lineRule="exact"/>
        <w:rPr>
          <w:sz w:val="28"/>
        </w:rPr>
      </w:pPr>
      <w:r>
        <w:rPr>
          <w:sz w:val="28"/>
        </w:rPr>
        <w:t>Put one item into the bag (without the children watching you do</w:t>
      </w:r>
      <w:r>
        <w:rPr>
          <w:spacing w:val="-23"/>
          <w:sz w:val="28"/>
        </w:rPr>
        <w:t xml:space="preserve"> </w:t>
      </w:r>
      <w:r>
        <w:rPr>
          <w:sz w:val="28"/>
        </w:rPr>
        <w:t>this).</w:t>
      </w:r>
    </w:p>
    <w:p w:rsidR="00844324" w:rsidRDefault="007345EE">
      <w:pPr>
        <w:pStyle w:val="ListParagraph"/>
        <w:numPr>
          <w:ilvl w:val="0"/>
          <w:numId w:val="1"/>
        </w:numPr>
        <w:tabs>
          <w:tab w:val="left" w:pos="821"/>
        </w:tabs>
        <w:ind w:right="562"/>
        <w:rPr>
          <w:sz w:val="28"/>
        </w:rPr>
      </w:pPr>
      <w:r>
        <w:rPr>
          <w:sz w:val="28"/>
        </w:rPr>
        <w:t>Show children the bag and tell them, “This is a mystery bag. We have to guess what is</w:t>
      </w:r>
      <w:r>
        <w:rPr>
          <w:spacing w:val="-6"/>
          <w:sz w:val="28"/>
        </w:rPr>
        <w:t xml:space="preserve"> </w:t>
      </w:r>
      <w:r>
        <w:rPr>
          <w:sz w:val="28"/>
        </w:rPr>
        <w:t>inside.”</w:t>
      </w:r>
    </w:p>
    <w:p w:rsidR="00844324" w:rsidRDefault="007345E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533"/>
        <w:rPr>
          <w:sz w:val="28"/>
        </w:rPr>
      </w:pPr>
      <w:r>
        <w:rPr>
          <w:sz w:val="28"/>
        </w:rPr>
        <w:t>Allow them to interact with the bag (look at, feel, reach into) in order to guess what is</w:t>
      </w:r>
      <w:r>
        <w:rPr>
          <w:spacing w:val="-5"/>
          <w:sz w:val="28"/>
        </w:rPr>
        <w:t xml:space="preserve"> </w:t>
      </w:r>
      <w:r>
        <w:rPr>
          <w:sz w:val="28"/>
        </w:rPr>
        <w:t>inside.</w:t>
      </w:r>
    </w:p>
    <w:p w:rsidR="00844324" w:rsidRDefault="007345E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56" w:lineRule="exact"/>
        <w:rPr>
          <w:sz w:val="28"/>
        </w:rPr>
      </w:pPr>
      <w:r>
        <w:rPr>
          <w:sz w:val="28"/>
        </w:rPr>
        <w:t>Do not let them look</w:t>
      </w:r>
      <w:r>
        <w:rPr>
          <w:spacing w:val="-6"/>
          <w:sz w:val="28"/>
        </w:rPr>
        <w:t xml:space="preserve"> </w:t>
      </w:r>
      <w:r>
        <w:rPr>
          <w:sz w:val="28"/>
        </w:rPr>
        <w:t>inside!</w:t>
      </w:r>
    </w:p>
    <w:p w:rsidR="00844324" w:rsidRDefault="007345EE">
      <w:pPr>
        <w:pStyle w:val="ListParagraph"/>
        <w:numPr>
          <w:ilvl w:val="0"/>
          <w:numId w:val="1"/>
        </w:numPr>
        <w:tabs>
          <w:tab w:val="left" w:pos="821"/>
        </w:tabs>
        <w:ind w:right="363"/>
        <w:rPr>
          <w:sz w:val="28"/>
        </w:rPr>
      </w:pPr>
      <w:r>
        <w:rPr>
          <w:sz w:val="28"/>
        </w:rPr>
        <w:t>Prompt them to guess what the item inside might be, and to explain their reasoning.</w:t>
      </w:r>
    </w:p>
    <w:p w:rsidR="00844324" w:rsidRDefault="007345E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" w:line="356" w:lineRule="exact"/>
        <w:rPr>
          <w:sz w:val="28"/>
        </w:rPr>
      </w:pPr>
      <w:r>
        <w:rPr>
          <w:sz w:val="28"/>
        </w:rPr>
        <w:t>Use questions</w:t>
      </w:r>
      <w:r>
        <w:rPr>
          <w:spacing w:val="-3"/>
          <w:sz w:val="28"/>
        </w:rPr>
        <w:t xml:space="preserve"> </w:t>
      </w:r>
      <w:r>
        <w:rPr>
          <w:sz w:val="28"/>
        </w:rPr>
        <w:t>like:</w:t>
      </w: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</w:tabs>
        <w:spacing w:line="356" w:lineRule="exact"/>
        <w:rPr>
          <w:sz w:val="28"/>
        </w:rPr>
      </w:pPr>
      <w:r>
        <w:rPr>
          <w:sz w:val="28"/>
        </w:rPr>
        <w:t>What do you think is</w:t>
      </w:r>
      <w:r>
        <w:rPr>
          <w:spacing w:val="-8"/>
          <w:sz w:val="28"/>
        </w:rPr>
        <w:t xml:space="preserve"> </w:t>
      </w:r>
      <w:r>
        <w:rPr>
          <w:sz w:val="28"/>
        </w:rPr>
        <w:t>inside?</w:t>
      </w: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</w:tabs>
        <w:spacing w:before="1"/>
        <w:rPr>
          <w:sz w:val="28"/>
        </w:rPr>
      </w:pPr>
      <w:r>
        <w:rPr>
          <w:sz w:val="28"/>
        </w:rPr>
        <w:t>How would you describe what you</w:t>
      </w:r>
      <w:r>
        <w:rPr>
          <w:spacing w:val="-7"/>
          <w:sz w:val="28"/>
        </w:rPr>
        <w:t xml:space="preserve"> </w:t>
      </w:r>
      <w:r>
        <w:rPr>
          <w:sz w:val="28"/>
        </w:rPr>
        <w:t>feel?</w:t>
      </w: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  <w:tab w:val="left" w:leader="dot" w:pos="5845"/>
        </w:tabs>
        <w:spacing w:line="356" w:lineRule="exact"/>
        <w:rPr>
          <w:sz w:val="28"/>
        </w:rPr>
      </w:pPr>
      <w:r>
        <w:rPr>
          <w:sz w:val="28"/>
        </w:rPr>
        <w:t>Why did you guess it</w:t>
      </w:r>
      <w:r>
        <w:rPr>
          <w:spacing w:val="-5"/>
          <w:sz w:val="28"/>
        </w:rPr>
        <w:t xml:space="preserve"> </w:t>
      </w:r>
      <w:r>
        <w:rPr>
          <w:sz w:val="28"/>
        </w:rPr>
        <w:t>was a…</w:t>
      </w:r>
      <w:r>
        <w:rPr>
          <w:sz w:val="28"/>
        </w:rPr>
        <w:tab/>
        <w:t>?</w:t>
      </w: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</w:tabs>
        <w:spacing w:line="356" w:lineRule="exact"/>
        <w:rPr>
          <w:sz w:val="28"/>
        </w:rPr>
      </w:pPr>
      <w:r>
        <w:rPr>
          <w:sz w:val="28"/>
        </w:rPr>
        <w:t>Have you ever felt anything like that</w:t>
      </w:r>
      <w:r>
        <w:rPr>
          <w:spacing w:val="-10"/>
          <w:sz w:val="28"/>
        </w:rPr>
        <w:t xml:space="preserve"> </w:t>
      </w:r>
      <w:r>
        <w:rPr>
          <w:sz w:val="28"/>
        </w:rPr>
        <w:t>before?</w:t>
      </w: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</w:tabs>
        <w:spacing w:before="2"/>
        <w:rPr>
          <w:sz w:val="28"/>
        </w:rPr>
      </w:pPr>
      <w:r>
        <w:rPr>
          <w:sz w:val="28"/>
        </w:rPr>
        <w:t>What do you think you can do with</w:t>
      </w:r>
      <w:r>
        <w:rPr>
          <w:spacing w:val="-7"/>
          <w:sz w:val="28"/>
        </w:rPr>
        <w:t xml:space="preserve"> </w:t>
      </w:r>
      <w:r>
        <w:rPr>
          <w:sz w:val="28"/>
        </w:rPr>
        <w:t>it?</w:t>
      </w:r>
    </w:p>
    <w:p w:rsidR="00844324" w:rsidRDefault="00844324">
      <w:pPr>
        <w:pStyle w:val="BodyText"/>
        <w:spacing w:before="12"/>
        <w:ind w:left="0" w:firstLine="0"/>
        <w:rPr>
          <w:sz w:val="27"/>
        </w:rPr>
      </w:pP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  <w:tab w:val="left" w:pos="943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844324" w:rsidRDefault="00844324">
      <w:pPr>
        <w:pStyle w:val="BodyText"/>
        <w:spacing w:before="10"/>
        <w:ind w:left="0" w:firstLine="0"/>
        <w:rPr>
          <w:rFonts w:ascii="Times New Roman"/>
          <w:sz w:val="30"/>
        </w:rPr>
      </w:pP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  <w:tab w:val="left" w:pos="943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844324" w:rsidRDefault="00844324">
      <w:pPr>
        <w:pStyle w:val="BodyText"/>
        <w:spacing w:before="10"/>
        <w:ind w:left="0" w:firstLine="0"/>
        <w:rPr>
          <w:rFonts w:ascii="Times New Roman"/>
          <w:sz w:val="30"/>
        </w:rPr>
      </w:pP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  <w:tab w:val="left" w:pos="9437"/>
        </w:tabs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844324" w:rsidRDefault="00844324">
      <w:pPr>
        <w:pStyle w:val="BodyText"/>
        <w:spacing w:before="10"/>
        <w:ind w:left="0" w:firstLine="0"/>
        <w:rPr>
          <w:rFonts w:ascii="Times New Roman"/>
          <w:sz w:val="30"/>
        </w:rPr>
      </w:pPr>
    </w:p>
    <w:p w:rsidR="00844324" w:rsidRDefault="007345EE">
      <w:pPr>
        <w:pStyle w:val="ListParagraph"/>
        <w:numPr>
          <w:ilvl w:val="2"/>
          <w:numId w:val="1"/>
        </w:numPr>
        <w:tabs>
          <w:tab w:val="left" w:pos="2261"/>
          <w:tab w:val="left" w:pos="943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844324" w:rsidRDefault="00844324">
      <w:pPr>
        <w:pStyle w:val="BodyText"/>
        <w:spacing w:before="4"/>
        <w:ind w:left="0" w:firstLine="0"/>
        <w:rPr>
          <w:rFonts w:ascii="Times New Roman"/>
          <w:sz w:val="27"/>
        </w:rPr>
      </w:pPr>
    </w:p>
    <w:p w:rsidR="00844324" w:rsidRDefault="007345EE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rPr>
          <w:sz w:val="28"/>
        </w:rPr>
      </w:pPr>
      <w:r>
        <w:rPr>
          <w:sz w:val="28"/>
        </w:rPr>
        <w:t>Reveal what the item is and ask follow up</w:t>
      </w:r>
      <w:r>
        <w:rPr>
          <w:spacing w:val="-15"/>
          <w:sz w:val="28"/>
        </w:rPr>
        <w:t xml:space="preserve"> </w:t>
      </w:r>
      <w:r>
        <w:rPr>
          <w:sz w:val="28"/>
        </w:rPr>
        <w:t>questions.</w:t>
      </w:r>
    </w:p>
    <w:p w:rsidR="00844324" w:rsidRDefault="007345E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6" w:line="252" w:lineRule="auto"/>
        <w:ind w:right="225"/>
        <w:rPr>
          <w:sz w:val="28"/>
        </w:rPr>
      </w:pPr>
      <w:r>
        <w:rPr>
          <w:sz w:val="28"/>
        </w:rPr>
        <w:t>For instance, ask them to compare what they thought with what it actually is, or ask them how they feel now that they</w:t>
      </w:r>
      <w:r>
        <w:rPr>
          <w:spacing w:val="-14"/>
          <w:sz w:val="28"/>
        </w:rPr>
        <w:t xml:space="preserve"> </w:t>
      </w:r>
      <w:r>
        <w:rPr>
          <w:sz w:val="28"/>
        </w:rPr>
        <w:t>have seen the item.</w:t>
      </w:r>
    </w:p>
    <w:sectPr w:rsidR="00844324">
      <w:headerReference w:type="default" r:id="rId7"/>
      <w:type w:val="continuous"/>
      <w:pgSz w:w="12240" w:h="15840"/>
      <w:pgMar w:top="14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EE" w:rsidRDefault="007345EE" w:rsidP="007345EE">
      <w:r>
        <w:separator/>
      </w:r>
    </w:p>
  </w:endnote>
  <w:endnote w:type="continuationSeparator" w:id="0">
    <w:p w:rsidR="007345EE" w:rsidRDefault="007345EE" w:rsidP="0073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EE" w:rsidRDefault="007345EE" w:rsidP="007345EE">
      <w:r>
        <w:separator/>
      </w:r>
    </w:p>
  </w:footnote>
  <w:footnote w:type="continuationSeparator" w:id="0">
    <w:p w:rsidR="007345EE" w:rsidRDefault="007345EE" w:rsidP="0073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EE" w:rsidRDefault="007345EE" w:rsidP="007345EE">
    <w:pPr>
      <w:pStyle w:val="Header"/>
      <w:jc w:val="right"/>
    </w:pPr>
    <w:r>
      <w:t xml:space="preserve">VPI-for-30 Big Questions </w:t>
    </w:r>
    <w:r w:rsidR="001C65DA">
      <w:t xml:space="preserve">Webinar #1 Handout </w:t>
    </w:r>
    <w:r>
      <w:t>October 2019</w:t>
    </w:r>
  </w:p>
  <w:p w:rsidR="007345EE" w:rsidRDefault="00734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ED9"/>
    <w:multiLevelType w:val="hybridMultilevel"/>
    <w:tmpl w:val="87204FC8"/>
    <w:lvl w:ilvl="0" w:tplc="20501EF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en-US"/>
      </w:rPr>
    </w:lvl>
    <w:lvl w:ilvl="1" w:tplc="857ED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863E9744">
      <w:numFmt w:val="bullet"/>
      <w:lvlText w:val=""/>
      <w:lvlJc w:val="left"/>
      <w:pPr>
        <w:ind w:left="2260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 w:tplc="8C2ABA16">
      <w:numFmt w:val="bullet"/>
      <w:lvlText w:val="•"/>
      <w:lvlJc w:val="left"/>
      <w:pPr>
        <w:ind w:left="3170" w:hanging="180"/>
      </w:pPr>
      <w:rPr>
        <w:rFonts w:hint="default"/>
        <w:lang w:val="en-US" w:eastAsia="en-US" w:bidi="en-US"/>
      </w:rPr>
    </w:lvl>
    <w:lvl w:ilvl="4" w:tplc="7DD61BEA">
      <w:numFmt w:val="bullet"/>
      <w:lvlText w:val="•"/>
      <w:lvlJc w:val="left"/>
      <w:pPr>
        <w:ind w:left="4080" w:hanging="180"/>
      </w:pPr>
      <w:rPr>
        <w:rFonts w:hint="default"/>
        <w:lang w:val="en-US" w:eastAsia="en-US" w:bidi="en-US"/>
      </w:rPr>
    </w:lvl>
    <w:lvl w:ilvl="5" w:tplc="3B22F812"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en-US"/>
      </w:rPr>
    </w:lvl>
    <w:lvl w:ilvl="6" w:tplc="5AF60D70">
      <w:numFmt w:val="bullet"/>
      <w:lvlText w:val="•"/>
      <w:lvlJc w:val="left"/>
      <w:pPr>
        <w:ind w:left="5900" w:hanging="180"/>
      </w:pPr>
      <w:rPr>
        <w:rFonts w:hint="default"/>
        <w:lang w:val="en-US" w:eastAsia="en-US" w:bidi="en-US"/>
      </w:rPr>
    </w:lvl>
    <w:lvl w:ilvl="7" w:tplc="FBE0537A">
      <w:numFmt w:val="bullet"/>
      <w:lvlText w:val="•"/>
      <w:lvlJc w:val="left"/>
      <w:pPr>
        <w:ind w:left="6810" w:hanging="180"/>
      </w:pPr>
      <w:rPr>
        <w:rFonts w:hint="default"/>
        <w:lang w:val="en-US" w:eastAsia="en-US" w:bidi="en-US"/>
      </w:rPr>
    </w:lvl>
    <w:lvl w:ilvl="8" w:tplc="F98AB706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4"/>
    <w:rsid w:val="001C65DA"/>
    <w:rsid w:val="007345EE"/>
    <w:rsid w:val="008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C5D4"/>
  <w15:docId w15:val="{E7CC4F7F-7D53-41E3-B325-A972623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439" w:lineRule="exact"/>
      <w:ind w:left="100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1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6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5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3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5E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Bronez, Kelsey</dc:creator>
  <cp:lastModifiedBy>Allan, Mark (DOE)</cp:lastModifiedBy>
  <cp:revision>3</cp:revision>
  <cp:lastPrinted>2019-10-02T16:58:00Z</cp:lastPrinted>
  <dcterms:created xsi:type="dcterms:W3CDTF">2019-10-02T17:00:00Z</dcterms:created>
  <dcterms:modified xsi:type="dcterms:W3CDTF">2019-10-28T15:34:00Z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2019-10-02T00:00:00Z</vt:filetime>
  </property>
</Properties>
</file>