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Pr="001F6883" w:rsidR="00EE2702" w:rsidP="004B0473" w:rsidRDefault="00EE2702" w14:paraId="54BCCC45" w14:textId="37BF3E71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</w:rPr>
      </w:pPr>
      <w:bookmarkStart w:name="_Toc233645259" w:id="0"/>
      <w:r w:rsidRPr="001F6883">
        <w:rPr>
          <w:rFonts w:ascii="Arial" w:hAnsi="Arial" w:cs="Arial"/>
          <w:b/>
          <w:bCs/>
          <w:color w:val="153D63" w:themeColor="text2" w:themeTint="E6"/>
        </w:rPr>
        <w:t xml:space="preserve">CLASS® </w:t>
      </w:r>
      <w:r w:rsidR="004028F0">
        <w:rPr>
          <w:rFonts w:ascii="Arial" w:hAnsi="Arial" w:cs="Arial"/>
          <w:b/>
          <w:bCs/>
          <w:color w:val="153D63" w:themeColor="text2" w:themeTint="E6"/>
        </w:rPr>
        <w:t>Infant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– </w:t>
      </w:r>
      <w:r w:rsidR="004028F0">
        <w:rPr>
          <w:rFonts w:ascii="Arial" w:hAnsi="Arial" w:cs="Arial"/>
          <w:b/>
          <w:bCs/>
          <w:color w:val="153D63" w:themeColor="text2" w:themeTint="E6"/>
        </w:rPr>
        <w:t>Early Language Support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(</w:t>
      </w:r>
      <w:r w:rsidR="004028F0">
        <w:rPr>
          <w:rFonts w:ascii="Arial" w:hAnsi="Arial" w:cs="Arial"/>
          <w:b/>
          <w:bCs/>
          <w:color w:val="153D63" w:themeColor="text2" w:themeTint="E6"/>
        </w:rPr>
        <w:t>ELS</w:t>
      </w:r>
      <w:r w:rsidRPr="001F6883">
        <w:rPr>
          <w:rFonts w:ascii="Arial" w:hAnsi="Arial" w:cs="Arial"/>
          <w:b/>
          <w:bCs/>
          <w:color w:val="153D63" w:themeColor="text2" w:themeTint="E6"/>
        </w:rPr>
        <w:t>)</w:t>
      </w:r>
      <w:bookmarkEnd w:id="0"/>
    </w:p>
    <w:p w:rsidRPr="001F6883" w:rsidR="00EE2702" w:rsidP="004B0473" w:rsidRDefault="00EE2702" w14:paraId="69F54F13" w14:textId="4557FCB5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Dimension: </w:t>
      </w:r>
      <w:r w:rsidRPr="004028F0" w:rsidR="004028F0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Early Language Support</w:t>
      </w:r>
    </w:p>
    <w:p w:rsidRPr="001F6883" w:rsidR="0097122D" w:rsidP="004B0473" w:rsidRDefault="00EE2702" w14:paraId="11F3603B" w14:textId="10926CBF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Domain: </w:t>
      </w:r>
      <w:r w:rsidRPr="004028F0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Responsive Caregiving</w:t>
      </w:r>
    </w:p>
    <w:p w:rsidRPr="0097122D" w:rsidR="0097122D" w:rsidP="0097122D" w:rsidRDefault="004B0473" w14:paraId="603EE789" w14:textId="7D998CF1">
      <w:pPr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30B39B78">
                <wp:simplePos x="0" y="0"/>
                <wp:positionH relativeFrom="column">
                  <wp:posOffset>-406882</wp:posOffset>
                </wp:positionH>
                <wp:positionV relativeFrom="paragraph">
                  <wp:posOffset>164552</wp:posOffset>
                </wp:positionV>
                <wp:extent cx="7163435" cy="3830095"/>
                <wp:effectExtent l="12700" t="12700" r="12065" b="18415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8300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P="00A95084" w:rsidRDefault="00A95084" w14:paraId="59545444" w14:textId="77777777"/>
                          <w:p w:rsidR="00C6455F" w:rsidRDefault="00C6455F" w14:paraId="7DA985AC" w14:textId="77777777"/>
                          <w:p w:rsidR="001F6883" w:rsidRDefault="001F6883" w14:paraId="0049BE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F644ED4">
                <v:stroke joinstyle="miter"/>
                <v:path gradientshapeok="t" o:connecttype="rect"/>
              </v:shapetype>
              <v:shape id="Text Box 1" style="position:absolute;margin-left:-32.05pt;margin-top:12.95pt;width:564.05pt;height:301.6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o:spid="_x0000_s1026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">
                <v:textbox>
                  <w:txbxContent>
                    <w:p w:rsidR="00A95084" w:rsidP="00A95084" w:rsidRDefault="00A95084" w14:paraId="59545444" w14:textId="77777777"/>
                    <w:p w:rsidR="00C6455F" w:rsidRDefault="00C6455F" w14:paraId="7DA985AC" w14:textId="77777777"/>
                    <w:p w:rsidR="001F6883" w:rsidRDefault="001F6883" w14:paraId="0049BE69" w14:textId="77777777"/>
                  </w:txbxContent>
                </v:textbox>
              </v:shape>
            </w:pict>
          </mc:Fallback>
        </mc:AlternateContent>
      </w:r>
    </w:p>
    <w:p w:rsidRPr="004028F0" w:rsidR="0097122D" w:rsidP="72AB3F66" w:rsidRDefault="004028F0" w14:paraId="29608167" w14:textId="64322EAC">
      <w:pPr>
        <w:spacing w:after="0"/>
        <w:rPr>
          <w:rFonts w:ascii="Arial" w:hAnsi="Arial" w:cs="Arial"/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6451E847" wp14:editId="420EA858">
            <wp:extent cx="400568" cy="400568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568" cy="40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2AB3F66" w:rsidR="72AB3F66">
        <w:rPr>
          <w:rStyle w:val="Heading3Char"/>
          <w:rFonts w:ascii="Arial" w:hAnsi="Arial" w:cs="Arial"/>
          <w:b/>
          <w:bCs/>
          <w:sz w:val="36"/>
          <w:szCs w:val="36"/>
        </w:rPr>
        <w:t>KNOW</w:t>
      </w:r>
    </w:p>
    <w:p w:rsidRPr="004028F0" w:rsidR="0097122D" w:rsidP="72AB3F66" w:rsidRDefault="72AB3F66" w14:paraId="32CEBD49" w14:textId="164506DB">
      <w:pPr>
        <w:spacing w:after="0"/>
        <w:rPr>
          <w:rFonts w:ascii="Arial" w:hAnsi="Arial" w:cs="Arial"/>
          <w:b/>
          <w:bCs/>
          <w:color w:val="000000" w:themeColor="text1"/>
        </w:rPr>
      </w:pPr>
      <w:r w:rsidRPr="72AB3F66">
        <w:rPr>
          <w:rFonts w:ascii="Arial" w:hAnsi="Arial" w:cs="Arial"/>
          <w:b/>
          <w:bCs/>
          <w:color w:val="000000" w:themeColor="text1"/>
        </w:rPr>
        <w:t xml:space="preserve">Early Language Support </w:t>
      </w:r>
      <w:r w:rsidRPr="72AB3F66">
        <w:rPr>
          <w:rFonts w:ascii="Arial" w:hAnsi="Arial" w:cs="Arial"/>
          <w:color w:val="000000" w:themeColor="text1"/>
        </w:rPr>
        <w:t>captures the amount and quality of teachers’ use of language stimulation and language-facilitation techniques to encourage infants’ early language development.</w:t>
      </w:r>
    </w:p>
    <w:p w:rsidRPr="001F6883" w:rsidR="0097122D" w:rsidP="0097122D" w:rsidRDefault="0097122D" w14:paraId="40405876" w14:textId="4ADEC2B1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</w:rPr>
      </w:pPr>
      <w:r w:rsidRPr="00392D91">
        <w:rPr>
          <w:rFonts w:ascii="Arial" w:hAnsi="Arial" w:cs="Arial"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4E97D38A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BCPpc7dAAAACwEAAA8AAAAAAAAAAAAAAAAA4gQAAGRycy9kb3ducmV2LnhtbFBLBQYAAAAA&#13;&#10;BAAEAPMAAADsBQAAAAA=&#13;&#10;" w14:anchorId="478F2D1C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4028F0">
        <w:rPr>
          <w:rFonts w:ascii="Arial" w:hAnsi="Arial" w:cs="Arial"/>
          <w:noProof/>
          <w:u w:val="single"/>
        </w:rPr>
        <w:t>Early Language Support</w:t>
      </w:r>
      <w:r w:rsidRPr="001F6883">
        <w:rPr>
          <w:rFonts w:ascii="Arial" w:hAnsi="Arial" w:cs="Arial"/>
          <w:color w:val="000000" w:themeColor="text1"/>
          <w:u w:val="single"/>
        </w:rPr>
        <w:t xml:space="preserve"> Indicators:</w:t>
      </w:r>
    </w:p>
    <w:p w:rsidRPr="004028F0" w:rsidR="004028F0" w:rsidP="004028F0" w:rsidRDefault="004028F0" w14:paraId="4E5BAE21" w14:textId="0A29CB5A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4028F0">
        <w:rPr>
          <w:rFonts w:ascii="Arial" w:hAnsi="Arial" w:cs="Arial"/>
          <w:i/>
          <w:iCs/>
          <w:color w:val="000000" w:themeColor="text1"/>
        </w:rPr>
        <w:t xml:space="preserve">Support language with </w:t>
      </w:r>
      <w:r w:rsidRPr="004028F0">
        <w:rPr>
          <w:rFonts w:ascii="Arial" w:hAnsi="Arial" w:cs="Arial"/>
          <w:b/>
          <w:bCs/>
          <w:i/>
          <w:iCs/>
          <w:color w:val="000000" w:themeColor="text1"/>
        </w:rPr>
        <w:t>Teacher Talk</w:t>
      </w:r>
      <w:r w:rsidRPr="004028F0">
        <w:rPr>
          <w:rFonts w:ascii="Arial" w:hAnsi="Arial" w:cs="Arial"/>
          <w:i/>
          <w:iCs/>
          <w:color w:val="000000" w:themeColor="text1"/>
        </w:rPr>
        <w:t>: use Self-talk &amp; Parallel Talk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4028F0">
        <w:rPr>
          <w:rFonts w:ascii="Arial" w:hAnsi="Arial" w:cs="Arial"/>
          <w:i/>
          <w:iCs/>
          <w:color w:val="000000" w:themeColor="text1"/>
        </w:rPr>
        <w:t>(describe what you and the children are doing).</w:t>
      </w:r>
    </w:p>
    <w:p w:rsidRPr="004028F0" w:rsidR="004028F0" w:rsidP="004028F0" w:rsidRDefault="004028F0" w14:paraId="1CA70EA5" w14:textId="198589CC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4028F0">
        <w:rPr>
          <w:rFonts w:ascii="Arial" w:hAnsi="Arial" w:cs="Arial"/>
          <w:b/>
          <w:bCs/>
          <w:i/>
          <w:iCs/>
          <w:color w:val="000000" w:themeColor="text1"/>
        </w:rPr>
        <w:t>Support Infant Communication</w:t>
      </w:r>
      <w:r w:rsidRPr="004028F0">
        <w:rPr>
          <w:rFonts w:ascii="Arial" w:hAnsi="Arial" w:cs="Arial"/>
          <w:i/>
          <w:iCs/>
          <w:color w:val="000000" w:themeColor="text1"/>
        </w:rPr>
        <w:t xml:space="preserve"> by initiating and imitating sounds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4028F0">
        <w:rPr>
          <w:rFonts w:ascii="Arial" w:hAnsi="Arial" w:cs="Arial"/>
          <w:i/>
          <w:iCs/>
          <w:color w:val="000000" w:themeColor="text1"/>
        </w:rPr>
        <w:t>and words, also repeat sounds the infant makes.</w:t>
      </w:r>
    </w:p>
    <w:p w:rsidRPr="004028F0" w:rsidR="0097122D" w:rsidP="72AB3F66" w:rsidRDefault="00DE5D4F" w14:paraId="714E7B56" w14:textId="006AFB63">
      <w:pPr>
        <w:pStyle w:val="ListParagraph"/>
        <w:numPr>
          <w:ilvl w:val="0"/>
          <w:numId w:val="1"/>
        </w:numPr>
        <w:shd w:val="clear" w:color="auto" w:fill="FFFFFF" w:themeFill="background1"/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80C1BC" wp14:editId="02EC93E3">
                <wp:simplePos x="0" y="0"/>
                <wp:positionH relativeFrom="column">
                  <wp:posOffset>4965</wp:posOffset>
                </wp:positionH>
                <wp:positionV relativeFrom="paragraph">
                  <wp:posOffset>568556</wp:posOffset>
                </wp:positionV>
                <wp:extent cx="5565775" cy="69278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5775" cy="6927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style="position:absolute;margin-left:.4pt;margin-top:44.75pt;width:438.25pt;height:5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ed="f" strokecolor="#0f4761 [2404]" strokeweight="1pt" arcsize="10923f" w14:anchorId="44F151F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">
                <v:stroke joinstyle="miter"/>
              </v:roundrect>
            </w:pict>
          </mc:Fallback>
        </mc:AlternateContent>
      </w:r>
      <w:r w:rsidRPr="6265B17C" w:rsidR="3152B213">
        <w:rPr>
          <w:rFonts w:ascii="Arial" w:hAnsi="Arial" w:cs="Arial"/>
          <w:b/>
          <w:bCs/>
          <w:i/>
          <w:iCs/>
          <w:color w:val="000000" w:themeColor="text1"/>
        </w:rPr>
        <w:t>Extend Communication</w:t>
      </w:r>
      <w:r w:rsidRPr="6265B17C" w:rsidR="3152B213">
        <w:rPr>
          <w:rFonts w:ascii="Arial" w:hAnsi="Arial" w:cs="Arial"/>
          <w:i/>
          <w:iCs/>
          <w:color w:val="000000" w:themeColor="text1"/>
        </w:rPr>
        <w:t xml:space="preserve"> by pairing words with actions and sounds and encouraging back-and-forth verbal exchanges. (Remember to pause and watch for child’s verbal or nonverbal responses.)</w:t>
      </w:r>
    </w:p>
    <w:p w:rsidRPr="001F6883" w:rsidR="0097122D" w:rsidP="3152B213" w:rsidRDefault="0097122D" w14:paraId="6ADE7DC3" w14:textId="58660377">
      <w:pPr>
        <w:shd w:val="clear" w:color="auto" w:fill="FFFFFF" w:themeFill="background1"/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1A7CB4BC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>
              <v:shape id="5-Point Star 1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DRbyQ/dAAAACwEAAA8AAAAAAAAAAAAAAAAA4gQAAGRycy9kb3ducmV2LnhtbFBLBQYAAAAA&#13;&#10;BAAEAPMAAADsBQAAAAA=&#13;&#10;" w14:anchorId="16155E6A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1F6883">
        <w:rPr>
          <w:rFonts w:ascii="Arial" w:hAnsi="Arial" w:cs="Arial"/>
        </w:rPr>
        <w:t xml:space="preserve">        </w:t>
      </w:r>
      <w:hyperlink r:id="rId9">
        <w:r w:rsidRPr="3152B213" w:rsidR="3152B213">
          <w:rPr>
            <w:rStyle w:val="Hyperlink"/>
            <w:rFonts w:ascii="Arial" w:hAnsi="Arial" w:cs="Arial"/>
            <w:color w:val="000000" w:themeColor="text1"/>
          </w:rPr>
          <w:t>Anchor Indicator</w:t>
        </w:r>
      </w:hyperlink>
      <w:r w:rsidRPr="001F6883">
        <w:rPr>
          <w:rFonts w:ascii="Arial" w:hAnsi="Arial" w:cs="Arial"/>
          <w:color w:val="000000" w:themeColor="text1"/>
        </w:rPr>
        <w:t xml:space="preserve">: </w:t>
      </w:r>
      <w:r w:rsidR="004028F0">
        <w:rPr>
          <w:rFonts w:ascii="Arial" w:hAnsi="Arial" w:cs="Arial"/>
          <w:b/>
          <w:bCs/>
          <w:color w:val="000000" w:themeColor="text1"/>
        </w:rPr>
        <w:t>Teacher Talk</w:t>
      </w:r>
    </w:p>
    <w:p w:rsidRPr="001F6883" w:rsidR="0097122D" w:rsidP="72AB3F66" w:rsidRDefault="3152B213" w14:paraId="3AE7F9B3" w14:textId="2853765B">
      <w:pPr>
        <w:shd w:val="clear" w:color="auto" w:fill="FFFFFF" w:themeFill="background1"/>
      </w:pPr>
      <w:r w:rsidRPr="3152B213">
        <w:rPr>
          <w:rFonts w:ascii="Arial" w:hAnsi="Arial" w:cs="Arial"/>
          <w:i/>
          <w:iCs/>
          <w:color w:val="000000" w:themeColor="text1"/>
        </w:rPr>
        <w:t xml:space="preserve">        Foundational, easy to understand &amp; practice – a good starting point!</w:t>
      </w:r>
    </w:p>
    <w:p w:rsidRPr="001F6883" w:rsidR="0097122D" w:rsidP="72AB3F66" w:rsidRDefault="3152B213" w14:paraId="65DC7D27" w14:textId="2B13591F">
      <w:r w:rsidRPr="3152B213">
        <w:rPr>
          <w:rFonts w:ascii="Arial" w:hAnsi="Arial" w:cs="Arial"/>
        </w:rPr>
        <w:t>Reference: Teachstone CLASS® 2008 Manual</w:t>
      </w:r>
    </w:p>
    <w:p w:rsidR="0097122D" w:rsidP="7F5E4DF1" w:rsidRDefault="0097122D" w14:paraId="507D291F" w14:textId="195E42BB">
      <w:pPr>
        <w:spacing w:after="0"/>
      </w:pPr>
    </w:p>
    <w:p w:rsidR="0097122D" w:rsidP="0097122D" w:rsidRDefault="004B0473" w14:paraId="2AF3AAA7" w14:textId="05404299">
      <w:pPr>
        <w:spacing w:after="0"/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0A9B3EA">
                <wp:simplePos x="0" y="0"/>
                <wp:positionH relativeFrom="column">
                  <wp:posOffset>-405086</wp:posOffset>
                </wp:positionH>
                <wp:positionV relativeFrom="paragraph">
                  <wp:posOffset>141145</wp:posOffset>
                </wp:positionV>
                <wp:extent cx="7163435" cy="1705742"/>
                <wp:effectExtent l="12700" t="12700" r="12065" b="889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0574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RDefault="00A95084" w14:paraId="5DFA92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31.9pt;margin-top:11.1pt;width:564.05pt;height:134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0f4761 [2404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" w14:anchorId="43CCEB74">
                <v:textbox>
                  <w:txbxContent>
                    <w:p w:rsidR="00A95084" w:rsidRDefault="00A95084" w14:paraId="5DFA9269" w14:textId="77777777"/>
                  </w:txbxContent>
                </v:textbox>
              </v:shape>
            </w:pict>
          </mc:Fallback>
        </mc:AlternateContent>
      </w:r>
    </w:p>
    <w:p w:rsidR="0097122D" w:rsidP="0097122D" w:rsidRDefault="0097122D" w14:paraId="080CA866" w14:textId="782876F3">
      <w:pPr>
        <w:spacing w:after="0"/>
        <w:rPr>
          <w:sz w:val="8"/>
          <w:szCs w:val="8"/>
        </w:rPr>
      </w:pPr>
    </w:p>
    <w:p w:rsidRPr="0097122D" w:rsidR="0097122D" w:rsidP="0097122D" w:rsidRDefault="0097122D" w14:paraId="1C94D3A0" w14:textId="234D6347">
      <w:pPr>
        <w:spacing w:after="0"/>
        <w:rPr>
          <w:sz w:val="8"/>
          <w:szCs w:val="8"/>
        </w:rPr>
      </w:pPr>
    </w:p>
    <w:p w:rsidRPr="001F6883" w:rsidR="0097122D" w:rsidP="0097122D" w:rsidRDefault="0097122D" w14:paraId="59328D33" w14:textId="1FBA5871">
      <w:pPr>
        <w:rPr>
          <w:rFonts w:ascii="Arial" w:hAnsi="Arial" w:cs="Arial"/>
          <w:sz w:val="40"/>
          <w:szCs w:val="40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5683FEEA" wp14:editId="6E860ADE">
            <wp:extent cx="553085" cy="277664"/>
            <wp:effectExtent l="0" t="0" r="5715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0" cy="28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SEE</w:t>
      </w:r>
    </w:p>
    <w:p w:rsidRPr="004028F0" w:rsidR="00A95084" w:rsidP="001F6883" w:rsidRDefault="00A95084" w14:paraId="10BB5914" w14:textId="55464D87">
      <w:pPr>
        <w:rPr>
          <w:rFonts w:ascii="Arial" w:hAnsi="Arial" w:cs="Arial"/>
          <w:b/>
          <w:bCs/>
        </w:rPr>
      </w:pPr>
      <w:r w:rsidRPr="004028F0">
        <w:rPr>
          <w:rFonts w:ascii="Arial" w:hAnsi="Arial" w:cs="Arial"/>
          <w:b/>
          <w:bCs/>
        </w:rPr>
        <w:t>Watch</w:t>
      </w:r>
      <w:r w:rsidRPr="004028F0" w:rsidR="001F6883">
        <w:rPr>
          <w:rFonts w:ascii="Arial" w:hAnsi="Arial" w:cs="Arial"/>
          <w:b/>
          <w:bCs/>
        </w:rPr>
        <w:t xml:space="preserve"> an</w:t>
      </w:r>
      <w:r w:rsidRPr="004028F0">
        <w:rPr>
          <w:rFonts w:ascii="Arial" w:hAnsi="Arial" w:cs="Arial"/>
          <w:b/>
          <w:bCs/>
        </w:rPr>
        <w:t xml:space="preserve"> exemplar video:</w:t>
      </w:r>
    </w:p>
    <w:p w:rsidRPr="004028F0" w:rsidR="00A95084" w:rsidP="001F6883" w:rsidRDefault="004028F0" w14:paraId="7E551F31" w14:textId="1A2CB710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1">
        <w:r w:rsidRPr="004028F0">
          <w:rPr>
            <w:rStyle w:val="Hyperlink"/>
            <w:rFonts w:ascii="Arial" w:hAnsi="Arial" w:cs="Arial"/>
            <w:color w:val="215E99" w:themeColor="text2" w:themeTint="BF"/>
          </w:rPr>
          <w:t>Teacher Talk during Book Reading</w:t>
        </w:r>
      </w:hyperlink>
    </w:p>
    <w:p w:rsidRPr="004028F0" w:rsidR="00A95084" w:rsidP="001F6883" w:rsidRDefault="004028F0" w14:paraId="219AD721" w14:textId="34919661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2">
        <w:r w:rsidRPr="004028F0">
          <w:rPr>
            <w:rStyle w:val="Hyperlink"/>
            <w:rFonts w:ascii="Arial" w:hAnsi="Arial" w:eastAsia="+mn-ea" w:cs="Arial"/>
            <w:color w:val="215E99" w:themeColor="text2" w:themeTint="BF"/>
            <w:kern w:val="24"/>
            <w14:ligatures w14:val="none"/>
          </w:rPr>
          <w:t>Supporting Language with Teacher Talk</w:t>
        </w:r>
      </w:hyperlink>
    </w:p>
    <w:p w:rsidRPr="004028F0" w:rsidR="0097122D" w:rsidP="001F6883" w:rsidRDefault="0097122D" w14:paraId="30DA99D8" w14:textId="4FE1709F">
      <w:pPr>
        <w:rPr>
          <w:rFonts w:ascii="Arial" w:hAnsi="Arial" w:eastAsia="+mn-ea" w:cs="Arial"/>
          <w:color w:val="000000" w:themeColor="text1"/>
          <w:kern w:val="24"/>
          <w14:ligatures w14:val="none"/>
        </w:rPr>
      </w:pPr>
      <w:r w:rsidRPr="004028F0">
        <w:rPr>
          <w:rFonts w:ascii="Arial" w:hAnsi="Arial" w:eastAsia="+mn-ea" w:cs="Arial"/>
          <w:color w:val="000000" w:themeColor="text1"/>
          <w:kern w:val="24"/>
          <w14:ligatures w14:val="none"/>
        </w:rPr>
        <w:t>Re</w:t>
      </w:r>
      <w:r w:rsidRPr="004028F0" w:rsidR="00A95084">
        <w:rPr>
          <w:rFonts w:ascii="Arial" w:hAnsi="Arial" w:eastAsia="+mn-ea" w:cs="Arial"/>
          <w:color w:val="000000" w:themeColor="text1"/>
          <w:kern w:val="24"/>
          <w14:ligatures w14:val="none"/>
        </w:rPr>
        <w:t>ference: Louisiana Department of Education/Picard Center</w:t>
      </w:r>
    </w:p>
    <w:p w:rsidRPr="004028F0" w:rsidR="0097122D" w:rsidP="0097122D" w:rsidRDefault="0097122D" w14:paraId="3C641116" w14:textId="753EE311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4028F0" w:rsidR="0097122D" w:rsidP="0097122D" w:rsidRDefault="00AB50CC" w14:paraId="7D92E731" w14:textId="4ADFABE9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  <w:r w:rsidRPr="004028F0"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2932D5B0">
                <wp:simplePos x="0" y="0"/>
                <wp:positionH relativeFrom="column">
                  <wp:posOffset>-405086</wp:posOffset>
                </wp:positionH>
                <wp:positionV relativeFrom="paragraph">
                  <wp:posOffset>134861</wp:posOffset>
                </wp:positionV>
                <wp:extent cx="7163435" cy="1768803"/>
                <wp:effectExtent l="12700" t="12700" r="12065" b="9525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6880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97122D" w:rsidP="0097122D" w:rsidRDefault="0097122D" w14:paraId="3BBD5D86" w14:textId="6E44859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-31.9pt;margin-top:10.6pt;width:564.05pt;height:139.3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" w14:anchorId="72D34EB3">
                <v:textbox>
                  <w:txbxContent>
                    <w:p w:rsidR="0097122D" w:rsidP="0097122D" w:rsidRDefault="0097122D" w14:paraId="3BBD5D86" w14:textId="6E44859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Pr="004028F0" w:rsidR="0097122D" w:rsidP="0097122D" w:rsidRDefault="0097122D" w14:paraId="3B73D1BA" w14:textId="12C8FDDB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4028F0" w:rsidR="0097122D" w:rsidP="0097122D" w:rsidRDefault="0097122D" w14:paraId="08BE79DE" w14:textId="7F1361C7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4028F0" w:rsidR="0097122D" w:rsidP="0097122D" w:rsidRDefault="0097122D" w14:paraId="0F3D8FE8" w14:textId="63C0ECC6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4028F0" w:rsidR="0097122D" w:rsidP="00A95084" w:rsidRDefault="0097122D" w14:paraId="044A512D" w14:textId="4FDF0733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</w:rPr>
      </w:pPr>
      <w:r w:rsidRPr="004028F0">
        <w:rPr>
          <w:rFonts w:ascii="Times New Roman" w:hAnsi="Times New Roman" w:cs="Times New Roman"/>
          <w:noProof/>
        </w:rPr>
        <w:drawing>
          <wp:inline distT="0" distB="0" distL="0" distR="0" wp14:anchorId="4B2DC8FA" wp14:editId="09D120AC">
            <wp:extent cx="553085" cy="545508"/>
            <wp:effectExtent l="0" t="0" r="0" b="635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28F0">
        <w:rPr>
          <w:rStyle w:val="Heading3Char"/>
          <w:rFonts w:ascii="Arial" w:hAnsi="Arial" w:cs="Arial"/>
          <w:b/>
          <w:bCs/>
          <w:sz w:val="36"/>
          <w:szCs w:val="36"/>
        </w:rPr>
        <w:t>DO</w:t>
      </w:r>
    </w:p>
    <w:p w:rsidRPr="004028F0" w:rsidR="0097122D" w:rsidP="001F6883" w:rsidRDefault="0097122D" w14:paraId="0768490C" w14:textId="488F4DA4">
      <w:pPr>
        <w:rPr>
          <w:rFonts w:ascii="Arial" w:hAnsi="Arial" w:cs="Arial"/>
          <w:b/>
          <w:bCs/>
        </w:rPr>
      </w:pPr>
      <w:r w:rsidRPr="004028F0">
        <w:rPr>
          <w:rFonts w:ascii="Arial" w:hAnsi="Arial" w:cs="Arial"/>
          <w:b/>
          <w:bCs/>
        </w:rPr>
        <w:t xml:space="preserve">What ideas do you have to grow </w:t>
      </w:r>
      <w:r w:rsidRPr="004028F0" w:rsidR="004028F0">
        <w:rPr>
          <w:rFonts w:ascii="Arial" w:hAnsi="Arial" w:cs="Arial"/>
          <w:b/>
          <w:bCs/>
          <w:u w:val="single"/>
        </w:rPr>
        <w:t>Early Language Support</w:t>
      </w:r>
      <w:r w:rsidRPr="004028F0">
        <w:rPr>
          <w:rFonts w:ascii="Arial" w:hAnsi="Arial" w:cs="Arial"/>
          <w:b/>
          <w:bCs/>
        </w:rPr>
        <w:t xml:space="preserve"> in your classroom/program?</w:t>
      </w:r>
    </w:p>
    <w:p w:rsidRPr="001F6883" w:rsidR="0097122D" w:rsidP="00AB50CC" w:rsidRDefault="0097122D" w14:paraId="6AE00658" w14:textId="3B1E42F4">
      <w:pPr>
        <w:shd w:val="clear" w:color="auto" w:fill="FFFFFF" w:themeFill="background1"/>
        <w:spacing w:after="0"/>
        <w:rPr>
          <w:rFonts w:ascii="Arial" w:hAnsi="Arial" w:cs="Arial"/>
        </w:rPr>
      </w:pPr>
      <w:r w:rsidRPr="19D73658" w:rsidR="19D73658">
        <w:rPr>
          <w:rFonts w:ascii="Arial" w:hAnsi="Arial" w:cs="Arial"/>
        </w:rPr>
        <w:t xml:space="preserve">Explore more examples and helpful tips in our VECC </w:t>
      </w:r>
      <w:hyperlink r:id="R324c7268457446b3">
        <w:r w:rsidRPr="19D73658" w:rsidR="19D73658">
          <w:rPr>
            <w:rStyle w:val="Hyperlink"/>
            <w:rFonts w:ascii="Arial" w:hAnsi="Arial" w:cs="Arial"/>
          </w:rPr>
          <w:t>Early Language Support mini-CLASS video</w:t>
        </w:r>
      </w:hyperlink>
      <w:r w:rsidRPr="19D73658" w:rsidR="19D73658">
        <w:rPr>
          <w:rFonts w:ascii="Arial" w:hAnsi="Arial" w:cs="Arial"/>
        </w:rPr>
        <w:t xml:space="preserve">, and your CLASS Dimensions Guide </w:t>
      </w:r>
      <w:r w:rsidRPr="19D73658" w:rsidR="19D73658">
        <w:rPr>
          <w:rFonts w:ascii="Apple Color Emoji" w:hAnsi="Apple Color Emoji" w:eastAsia="Segoe UI Emoji" w:cs="Apple Color Emoji"/>
        </w:rPr>
        <w:t>😊</w:t>
      </w:r>
    </w:p>
    <w:sectPr w:rsidRPr="001F6883" w:rsidR="0097122D" w:rsidSect="0097122D">
      <w:headerReference w:type="default" r:id="rId15"/>
      <w:pgSz w:w="12240" w:h="15840" w:orient="portrait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649D" w:rsidP="00EE2702" w:rsidRDefault="003C649D" w14:paraId="151ED7BC" w14:textId="77777777">
      <w:pPr>
        <w:spacing w:after="0" w:line="240" w:lineRule="auto"/>
      </w:pPr>
      <w:r>
        <w:separator/>
      </w:r>
    </w:p>
  </w:endnote>
  <w:endnote w:type="continuationSeparator" w:id="0">
    <w:p w:rsidR="003C649D" w:rsidP="00EE2702" w:rsidRDefault="003C649D" w14:paraId="4DEF858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649D" w:rsidP="00EE2702" w:rsidRDefault="003C649D" w14:paraId="1EBC7514" w14:textId="77777777">
      <w:pPr>
        <w:spacing w:after="0" w:line="240" w:lineRule="auto"/>
      </w:pPr>
      <w:r>
        <w:separator/>
      </w:r>
    </w:p>
  </w:footnote>
  <w:footnote w:type="continuationSeparator" w:id="0">
    <w:p w:rsidR="003C649D" w:rsidP="00EE2702" w:rsidRDefault="003C649D" w14:paraId="589578A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E2702" w:rsidP="00EE2702" w:rsidRDefault="00EE2702" w14:paraId="27D3A300" w14:textId="07899EE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" style="width:37.65pt;height:37.65pt;visibility:visible;mso-wrap-style:square" alt="A pair of orange eyes" o:spid="_x0000_i1025" o:bullet="t" type="#_x0000_t75">
        <v:imagedata cropleft="-1372f" croptop="16464f" cropright="1351f" cropbottom="16162f" o:title="A pair of orange eyes" r:id="rId1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4"/>
  </w:num>
  <w:num w:numId="4" w16cid:durableId="729691820">
    <w:abstractNumId w:val="3"/>
  </w:num>
  <w:num w:numId="5" w16cid:durableId="155184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E7BF3"/>
    <w:rsid w:val="00130EAD"/>
    <w:rsid w:val="001F6883"/>
    <w:rsid w:val="002102AB"/>
    <w:rsid w:val="002240CD"/>
    <w:rsid w:val="00313E3A"/>
    <w:rsid w:val="003140A7"/>
    <w:rsid w:val="003774F3"/>
    <w:rsid w:val="00392D91"/>
    <w:rsid w:val="003B1D6C"/>
    <w:rsid w:val="003B1EB9"/>
    <w:rsid w:val="003C649D"/>
    <w:rsid w:val="003F2533"/>
    <w:rsid w:val="004028F0"/>
    <w:rsid w:val="00433640"/>
    <w:rsid w:val="004A4829"/>
    <w:rsid w:val="004B0473"/>
    <w:rsid w:val="004F580D"/>
    <w:rsid w:val="00592E41"/>
    <w:rsid w:val="00614D13"/>
    <w:rsid w:val="006725E1"/>
    <w:rsid w:val="00716F86"/>
    <w:rsid w:val="00775239"/>
    <w:rsid w:val="007B4B8C"/>
    <w:rsid w:val="007F0DD9"/>
    <w:rsid w:val="008128F3"/>
    <w:rsid w:val="00864358"/>
    <w:rsid w:val="00865380"/>
    <w:rsid w:val="008A47EC"/>
    <w:rsid w:val="008B3F12"/>
    <w:rsid w:val="0097122D"/>
    <w:rsid w:val="009B2B7A"/>
    <w:rsid w:val="009C3A6E"/>
    <w:rsid w:val="009D5359"/>
    <w:rsid w:val="00A003D2"/>
    <w:rsid w:val="00A95084"/>
    <w:rsid w:val="00AB50CC"/>
    <w:rsid w:val="00AC1D07"/>
    <w:rsid w:val="00B8425E"/>
    <w:rsid w:val="00C042B4"/>
    <w:rsid w:val="00C6455F"/>
    <w:rsid w:val="00CA4959"/>
    <w:rsid w:val="00CB626A"/>
    <w:rsid w:val="00CF6A7C"/>
    <w:rsid w:val="00D127F8"/>
    <w:rsid w:val="00D3720B"/>
    <w:rsid w:val="00D37982"/>
    <w:rsid w:val="00DB4127"/>
    <w:rsid w:val="00DE05F2"/>
    <w:rsid w:val="00DE5D4F"/>
    <w:rsid w:val="00E03838"/>
    <w:rsid w:val="00E346CD"/>
    <w:rsid w:val="00E3748F"/>
    <w:rsid w:val="00EE2702"/>
    <w:rsid w:val="00F015D3"/>
    <w:rsid w:val="00F93584"/>
    <w:rsid w:val="00FB6BAC"/>
    <w:rsid w:val="00FC3648"/>
    <w:rsid w:val="0F035060"/>
    <w:rsid w:val="19D73658"/>
    <w:rsid w:val="1CEB2DD1"/>
    <w:rsid w:val="3152B213"/>
    <w:rsid w:val="6265B17C"/>
    <w:rsid w:val="72AB3F66"/>
    <w:rsid w:val="7F5E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27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youtube.com/watch?v=8UZGQjwZc6Y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youtube.com/watch?v=XOWZDkhUXqQ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hyperlink" Target="https://info.teachstone.com/hubfs/Client%20Success/Clients/Virginia/CLASS_ObservationReport_AnchorIndicators.pdf" TargetMode="External" Id="rId9" /><Relationship Type="http://schemas.openxmlformats.org/officeDocument/2006/relationships/hyperlink" Target="https://myuva-my.sharepoint.com/:v:/g/personal/bll9xa_virginia_edu/IQDoLoLw83M2QZACiBB90XB7Ab6uxH9YKVyzP-fC6Ev9Z50?e=e7gcJB" TargetMode="External" Id="R324c7268457446b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Know-See-Do for CLASS Infant Early Language Support</dc:title>
  <dc:subject/>
  <dc:creator>Therber, Grace (ddu3wh)</dc:creator>
  <keywords/>
  <dc:description/>
  <lastModifiedBy>Myia Elaine Johnson</lastModifiedBy>
  <revision>3</revision>
  <dcterms:created xsi:type="dcterms:W3CDTF">2026-06-18T16:00:00.0000000Z</dcterms:created>
  <dcterms:modified xsi:type="dcterms:W3CDTF">2026-07-17T13:32:09.4499071Z</dcterms:modified>
  <category/>
</coreProperties>
</file>