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07B48" w:rsidP="00107B48" w:rsidRDefault="00107B48" w14:paraId="48F1332A" w14:textId="77777777">
      <w:pPr>
        <w:pStyle w:val="Heading1"/>
        <w:spacing w:before="0" w:after="0"/>
        <w:jc w:val="center"/>
        <w:rPr>
          <w:rFonts w:ascii="Arial" w:hAnsi="Arial" w:cs="Arial"/>
          <w:b/>
          <w:bCs/>
          <w:color w:val="153D63" w:themeColor="text2" w:themeTint="E6"/>
        </w:rPr>
      </w:pPr>
      <w:bookmarkStart w:name="_Toc233645259" w:id="0"/>
    </w:p>
    <w:p w:rsidR="00107B48" w:rsidP="00107B48" w:rsidRDefault="00EE2702" w14:paraId="1152A043" w14:textId="78BDBBAE">
      <w:pPr>
        <w:pStyle w:val="Heading1"/>
        <w:spacing w:before="0" w:after="0"/>
        <w:jc w:val="center"/>
        <w:rPr>
          <w:rFonts w:ascii="Arial" w:hAnsi="Arial" w:cs="Arial"/>
          <w:b/>
          <w:bCs/>
          <w:color w:val="153D63" w:themeColor="text2" w:themeTint="E6"/>
        </w:rPr>
      </w:pP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CLASS® </w:t>
      </w:r>
      <w:r w:rsidR="00FC2638">
        <w:rPr>
          <w:rFonts w:ascii="Arial" w:hAnsi="Arial" w:cs="Arial"/>
          <w:b/>
          <w:bCs/>
          <w:color w:val="153D63" w:themeColor="text2" w:themeTint="E6"/>
        </w:rPr>
        <w:t>PreK</w:t>
      </w:r>
      <w:r w:rsidRPr="001F6883">
        <w:rPr>
          <w:rFonts w:ascii="Arial" w:hAnsi="Arial" w:cs="Arial"/>
          <w:b/>
          <w:bCs/>
          <w:color w:val="153D63" w:themeColor="text2" w:themeTint="E6"/>
        </w:rPr>
        <w:t xml:space="preserve"> – </w:t>
      </w:r>
      <w:bookmarkEnd w:id="0"/>
      <w:r w:rsidRPr="006D5F31" w:rsidR="006D5F31">
        <w:rPr>
          <w:rFonts w:ascii="Arial" w:hAnsi="Arial" w:cs="Arial"/>
          <w:b/>
          <w:bCs/>
          <w:color w:val="153D63" w:themeColor="text2" w:themeTint="E6"/>
        </w:rPr>
        <w:t>Language Modeling (LM)</w:t>
      </w:r>
    </w:p>
    <w:p w:rsidR="00CE764E" w:rsidP="00107B48" w:rsidRDefault="00EE2702" w14:paraId="4E75F1CC" w14:textId="22FBC4B9">
      <w:pPr>
        <w:pStyle w:val="Heading1"/>
        <w:spacing w:before="0" w:after="0"/>
        <w:rPr>
          <w:rFonts w:ascii="Arial" w:hAnsi="Arial" w:cs="Arial"/>
          <w:b/>
          <w:bCs/>
          <w:color w:val="153D63" w:themeColor="text2" w:themeTint="E6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Dimension: </w:t>
      </w:r>
      <w:r w:rsidR="006D5F31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Language Modeling</w:t>
      </w:r>
    </w:p>
    <w:p w:rsidRPr="001F6883" w:rsidR="0097122D" w:rsidP="00107B48" w:rsidRDefault="00EE2702" w14:paraId="11F3603B" w14:textId="5A19C570">
      <w:pPr>
        <w:pStyle w:val="Heading1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1F688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Domain: </w:t>
      </w:r>
      <w:r w:rsidRPr="009469FA" w:rsidR="00CD0B79">
        <w:rPr>
          <w:rFonts w:ascii="Arial" w:hAnsi="Arial" w:cs="Arial"/>
          <w:b/>
          <w:bCs/>
          <w:color w:val="153D63" w:themeColor="text2" w:themeTint="E6"/>
          <w:sz w:val="28"/>
          <w:szCs w:val="28"/>
        </w:rPr>
        <w:t>Instructional Support</w:t>
      </w:r>
    </w:p>
    <w:p w:rsidRPr="0097122D" w:rsidR="0097122D" w:rsidP="0097122D" w:rsidRDefault="004B0473" w14:paraId="603EE789" w14:textId="6A7D46EE">
      <w:pPr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462BDF65">
                <wp:simplePos x="0" y="0"/>
                <wp:positionH relativeFrom="column">
                  <wp:posOffset>-406400</wp:posOffset>
                </wp:positionH>
                <wp:positionV relativeFrom="paragraph">
                  <wp:posOffset>167640</wp:posOffset>
                </wp:positionV>
                <wp:extent cx="7163435" cy="3652520"/>
                <wp:effectExtent l="12700" t="12700" r="12065" b="1778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65252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P="00A95084" w:rsidRDefault="00A95084" w14:paraId="59545444" w14:textId="77777777"/>
                          <w:p w:rsidR="00C6455F" w:rsidRDefault="00C6455F" w14:paraId="7DA985AC" w14:textId="77777777"/>
                          <w:p w:rsidR="001F6883" w:rsidRDefault="001F6883" w14:paraId="0049BE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F644ED4">
                <v:stroke joinstyle="miter"/>
                <v:path gradientshapeok="t" o:connecttype="rect"/>
              </v:shapetype>
              <v:shape id="Text Box 1" style="position:absolute;margin-left:-32pt;margin-top:13.2pt;width:564.05pt;height:287.6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o:spid="_x0000_s1026" filled="f" strokecolor="#bf4e14 [2405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">
                <v:textbox>
                  <w:txbxContent>
                    <w:p w:rsidR="00A95084" w:rsidP="00A95084" w:rsidRDefault="00A95084" w14:paraId="59545444" w14:textId="77777777"/>
                    <w:p w:rsidR="00C6455F" w:rsidRDefault="00C6455F" w14:paraId="7DA985AC" w14:textId="77777777"/>
                    <w:p w:rsidR="001F6883" w:rsidRDefault="001F6883" w14:paraId="0049BE69" w14:textId="77777777"/>
                  </w:txbxContent>
                </v:textbox>
              </v:shape>
            </w:pict>
          </mc:Fallback>
        </mc:AlternateContent>
      </w:r>
    </w:p>
    <w:p w:rsidRPr="0097122D" w:rsidR="0097122D" w:rsidP="0097122D" w:rsidRDefault="0097122D" w14:paraId="7DD76E71" w14:textId="74A7F560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</w:pPr>
      <w:r w:rsidRPr="00E90D98">
        <w:rPr>
          <w:rFonts w:ascii="Times New Roman" w:hAnsi="Times New Roman" w:cs="Times New Roman"/>
          <w:noProof/>
        </w:rPr>
        <w:drawing>
          <wp:inline distT="0" distB="0" distL="0" distR="0" wp14:anchorId="6451E847" wp14:editId="13E37286">
            <wp:extent cx="553165" cy="553165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96" cy="5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1F6883">
        <w:rPr>
          <w:rStyle w:val="Heading3Char"/>
          <w:rFonts w:ascii="Arial" w:hAnsi="Arial" w:cs="Arial"/>
          <w:b/>
          <w:bCs/>
          <w:sz w:val="36"/>
          <w:szCs w:val="36"/>
        </w:rPr>
        <w:t>KNOW</w:t>
      </w:r>
    </w:p>
    <w:p w:rsidRPr="00DE05A8" w:rsidR="0097122D" w:rsidP="00DE05A8" w:rsidRDefault="00DE05A8" w14:paraId="32CEBD49" w14:textId="61B0EF66">
      <w:pPr>
        <w:shd w:val="clear" w:color="auto" w:fill="FFFFFF" w:themeFill="background1"/>
        <w:spacing w:after="0"/>
        <w:rPr>
          <w:rFonts w:ascii="Arial" w:hAnsi="Arial" w:cs="Arial"/>
          <w:b/>
          <w:bCs/>
          <w:color w:val="000000" w:themeColor="text1"/>
        </w:rPr>
      </w:pPr>
      <w:r w:rsidRPr="00DE05A8">
        <w:rPr>
          <w:rFonts w:ascii="Arial" w:hAnsi="Arial" w:cs="Arial"/>
          <w:b/>
          <w:bCs/>
          <w:color w:val="000000" w:themeColor="text1"/>
        </w:rPr>
        <w:t xml:space="preserve">Language Modeling </w:t>
      </w:r>
      <w:r w:rsidRPr="00DE05A8">
        <w:rPr>
          <w:rFonts w:ascii="Arial" w:hAnsi="Arial" w:cs="Arial"/>
          <w:color w:val="000000" w:themeColor="text1"/>
        </w:rPr>
        <w:t>captures your use of language-facilitation</w:t>
      </w:r>
      <w:r w:rsidRPr="00DE05A8">
        <w:rPr>
          <w:rFonts w:ascii="Arial" w:hAnsi="Arial" w:cs="Arial"/>
          <w:color w:val="000000" w:themeColor="text1"/>
        </w:rPr>
        <w:t xml:space="preserve"> </w:t>
      </w:r>
      <w:r w:rsidRPr="00DE05A8">
        <w:rPr>
          <w:rFonts w:ascii="Arial" w:hAnsi="Arial" w:cs="Arial"/>
          <w:color w:val="000000" w:themeColor="text1"/>
        </w:rPr>
        <w:t>techniques, including self- and parallel talk, open-ended questions,</w:t>
      </w:r>
      <w:r w:rsidRPr="00DE05A8">
        <w:rPr>
          <w:rFonts w:ascii="Arial" w:hAnsi="Arial" w:cs="Arial"/>
          <w:color w:val="000000" w:themeColor="text1"/>
        </w:rPr>
        <w:t xml:space="preserve"> </w:t>
      </w:r>
      <w:r w:rsidRPr="00DE05A8">
        <w:rPr>
          <w:rFonts w:ascii="Arial" w:hAnsi="Arial" w:cs="Arial"/>
          <w:color w:val="000000" w:themeColor="text1"/>
        </w:rPr>
        <w:t>repetition, extension, and use of advanced vocabulary.</w:t>
      </w:r>
    </w:p>
    <w:p w:rsidRPr="001F6883" w:rsidR="0097122D" w:rsidP="0097122D" w:rsidRDefault="0097122D" w14:paraId="40405876" w14:textId="7D02EA04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</w:rPr>
      </w:pPr>
      <w:r w:rsidRPr="00392D91">
        <w:rPr>
          <w:rFonts w:ascii="Arial" w:hAnsi="Arial" w:cs="Arial"/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BCPpc7dAAAACwEAAA8AAAAAAAAAAAAAAAAA4gQAAGRycy9kb3ducmV2LnhtbFBLBQYAAAAA&#13;&#10;BAAEAPMAAADsBQAAAAA=&#13;&#10;" w14:anchorId="7A45C46A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DE05A8" w:rsidR="00DE05A8">
        <w:t xml:space="preserve"> </w:t>
      </w:r>
      <w:r w:rsidRPr="00DE05A8" w:rsidR="00DE05A8">
        <w:rPr>
          <w:rFonts w:ascii="Arial" w:hAnsi="Arial" w:cs="Arial"/>
          <w:noProof/>
          <w:u w:val="single"/>
        </w:rPr>
        <w:t xml:space="preserve">Language Modeling </w:t>
      </w:r>
      <w:r w:rsidRPr="001F6883">
        <w:rPr>
          <w:rFonts w:ascii="Arial" w:hAnsi="Arial" w:cs="Arial"/>
          <w:color w:val="000000" w:themeColor="text1"/>
          <w:u w:val="single"/>
        </w:rPr>
        <w:t>Indicators:</w:t>
      </w:r>
    </w:p>
    <w:p w:rsidRPr="00473DB4" w:rsidR="00473DB4" w:rsidP="00473DB4" w:rsidRDefault="00473DB4" w14:paraId="53474016" w14:textId="595566E1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</w:rPr>
      </w:pPr>
      <w:r w:rsidRPr="00473DB4">
        <w:rPr>
          <w:rFonts w:ascii="Arial" w:hAnsi="Arial" w:cs="Arial"/>
          <w:i/>
          <w:iCs/>
          <w:color w:val="000000" w:themeColor="text1"/>
        </w:rPr>
        <w:t xml:space="preserve">Facilitate </w:t>
      </w:r>
      <w:r>
        <w:rPr>
          <w:rFonts w:ascii="Arial" w:hAnsi="Arial" w:cs="Arial"/>
          <w:b/>
          <w:bCs/>
          <w:i/>
          <w:iCs/>
          <w:color w:val="000000" w:themeColor="text1"/>
        </w:rPr>
        <w:t>f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>requent conversations</w:t>
      </w:r>
      <w:r>
        <w:rPr>
          <w:rFonts w:ascii="Arial" w:hAnsi="Arial" w:cs="Arial"/>
          <w:b/>
          <w:bCs/>
          <w:i/>
          <w:iCs/>
          <w:color w:val="000000" w:themeColor="text1"/>
        </w:rPr>
        <w:t>.</w:t>
      </w:r>
    </w:p>
    <w:p w:rsidRPr="00473DB4" w:rsidR="00473DB4" w:rsidP="00473DB4" w:rsidRDefault="00473DB4" w14:paraId="6F726168" w14:textId="02D94E51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73DB4">
        <w:rPr>
          <w:rFonts w:ascii="Arial" w:hAnsi="Arial" w:cs="Arial"/>
          <w:i/>
          <w:iCs/>
          <w:color w:val="000000" w:themeColor="text1"/>
        </w:rPr>
        <w:t xml:space="preserve">Ask </w:t>
      </w:r>
      <w:r>
        <w:rPr>
          <w:rFonts w:ascii="Arial" w:hAnsi="Arial" w:cs="Arial"/>
          <w:b/>
          <w:bCs/>
          <w:i/>
          <w:iCs/>
          <w:color w:val="000000" w:themeColor="text1"/>
        </w:rPr>
        <w:t>o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>pen-ended question</w:t>
      </w:r>
      <w:r>
        <w:rPr>
          <w:rFonts w:ascii="Arial" w:hAnsi="Arial" w:cs="Arial"/>
          <w:b/>
          <w:bCs/>
          <w:i/>
          <w:iCs/>
          <w:color w:val="000000" w:themeColor="text1"/>
        </w:rPr>
        <w:t>s.</w:t>
      </w:r>
    </w:p>
    <w:p w:rsidRPr="00473DB4" w:rsidR="00473DB4" w:rsidP="00473DB4" w:rsidRDefault="00473DB4" w14:paraId="120FD5AF" w14:textId="3C58BB7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73DB4">
        <w:rPr>
          <w:rFonts w:ascii="Arial" w:hAnsi="Arial" w:cs="Arial"/>
          <w:b/>
          <w:bCs/>
          <w:i/>
          <w:iCs/>
          <w:color w:val="000000" w:themeColor="text1"/>
        </w:rPr>
        <w:t xml:space="preserve">Repeat and </w:t>
      </w:r>
      <w:r>
        <w:rPr>
          <w:rFonts w:ascii="Arial" w:hAnsi="Arial" w:cs="Arial"/>
          <w:b/>
          <w:bCs/>
          <w:i/>
          <w:iCs/>
          <w:color w:val="000000" w:themeColor="text1"/>
        </w:rPr>
        <w:t>e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>xtend</w:t>
      </w:r>
      <w:r w:rsidRPr="00473DB4">
        <w:rPr>
          <w:rFonts w:ascii="Arial" w:hAnsi="Arial" w:cs="Arial"/>
          <w:i/>
          <w:iCs/>
          <w:color w:val="000000" w:themeColor="text1"/>
        </w:rPr>
        <w:t xml:space="preserve"> what children say</w:t>
      </w:r>
      <w:r>
        <w:rPr>
          <w:rFonts w:ascii="Arial" w:hAnsi="Arial" w:cs="Arial"/>
          <w:i/>
          <w:iCs/>
          <w:color w:val="000000" w:themeColor="text1"/>
        </w:rPr>
        <w:t>.</w:t>
      </w:r>
    </w:p>
    <w:p w:rsidR="00473DB4" w:rsidP="00473DB4" w:rsidRDefault="00473DB4" w14:paraId="0FA887F7" w14:textId="331C2955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73DB4">
        <w:rPr>
          <w:rFonts w:ascii="Arial" w:hAnsi="Arial" w:cs="Arial"/>
          <w:i/>
          <w:iCs/>
          <w:color w:val="000000" w:themeColor="text1"/>
        </w:rPr>
        <w:t xml:space="preserve">Use </w:t>
      </w:r>
      <w:r>
        <w:rPr>
          <w:rFonts w:ascii="Arial" w:hAnsi="Arial" w:cs="Arial"/>
          <w:b/>
          <w:bCs/>
          <w:i/>
          <w:iCs/>
          <w:color w:val="000000" w:themeColor="text1"/>
        </w:rPr>
        <w:t>s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 xml:space="preserve">elf-talk &amp; </w:t>
      </w:r>
      <w:r>
        <w:rPr>
          <w:rFonts w:ascii="Arial" w:hAnsi="Arial" w:cs="Arial"/>
          <w:b/>
          <w:bCs/>
          <w:i/>
          <w:iCs/>
          <w:color w:val="000000" w:themeColor="text1"/>
        </w:rPr>
        <w:t>p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 xml:space="preserve">arallel </w:t>
      </w:r>
      <w:r>
        <w:rPr>
          <w:rFonts w:ascii="Arial" w:hAnsi="Arial" w:cs="Arial"/>
          <w:b/>
          <w:bCs/>
          <w:i/>
          <w:iCs/>
          <w:color w:val="000000" w:themeColor="text1"/>
        </w:rPr>
        <w:t>t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>alk</w:t>
      </w:r>
      <w:r w:rsidRPr="00473DB4">
        <w:rPr>
          <w:rFonts w:ascii="Arial" w:hAnsi="Arial" w:cs="Arial"/>
          <w:i/>
          <w:iCs/>
          <w:color w:val="000000" w:themeColor="text1"/>
        </w:rPr>
        <w:t xml:space="preserve"> (describe what you and the children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 w:rsidRPr="00473DB4">
        <w:rPr>
          <w:rFonts w:ascii="Arial" w:hAnsi="Arial" w:cs="Arial"/>
          <w:i/>
          <w:iCs/>
          <w:color w:val="000000" w:themeColor="text1"/>
        </w:rPr>
        <w:t>are doing)</w:t>
      </w:r>
      <w:r>
        <w:rPr>
          <w:rFonts w:ascii="Arial" w:hAnsi="Arial" w:cs="Arial"/>
          <w:i/>
          <w:iCs/>
          <w:color w:val="000000" w:themeColor="text1"/>
        </w:rPr>
        <w:t>.</w:t>
      </w:r>
    </w:p>
    <w:p w:rsidRPr="00473DB4" w:rsidR="00473DB4" w:rsidP="00473DB4" w:rsidRDefault="00473DB4" w14:paraId="3FE746B1" w14:textId="1F50CBCA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473DB4">
        <w:rPr>
          <w:rFonts w:ascii="Arial" w:hAnsi="Arial" w:cs="Arial"/>
          <w:i/>
          <w:iCs/>
          <w:color w:val="000000" w:themeColor="text1"/>
        </w:rPr>
        <w:t xml:space="preserve">Use </w:t>
      </w:r>
      <w:r>
        <w:rPr>
          <w:rFonts w:ascii="Arial" w:hAnsi="Arial" w:cs="Arial"/>
          <w:b/>
          <w:bCs/>
          <w:i/>
          <w:iCs/>
          <w:color w:val="000000" w:themeColor="text1"/>
        </w:rPr>
        <w:t>a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 xml:space="preserve">dvanced </w:t>
      </w:r>
      <w:r>
        <w:rPr>
          <w:rFonts w:ascii="Arial" w:hAnsi="Arial" w:cs="Arial"/>
          <w:b/>
          <w:bCs/>
          <w:i/>
          <w:iCs/>
          <w:color w:val="000000" w:themeColor="text1"/>
        </w:rPr>
        <w:t>l</w:t>
      </w:r>
      <w:r w:rsidRPr="00473DB4">
        <w:rPr>
          <w:rFonts w:ascii="Arial" w:hAnsi="Arial" w:cs="Arial"/>
          <w:b/>
          <w:bCs/>
          <w:i/>
          <w:iCs/>
          <w:color w:val="000000" w:themeColor="text1"/>
        </w:rPr>
        <w:t>anguage</w:t>
      </w:r>
      <w:r w:rsidRPr="00473DB4">
        <w:rPr>
          <w:rFonts w:ascii="Arial" w:hAnsi="Arial" w:cs="Arial"/>
          <w:i/>
          <w:iCs/>
          <w:color w:val="000000" w:themeColor="text1"/>
        </w:rPr>
        <w:t xml:space="preserve"> to build children’s vocabulary</w:t>
      </w:r>
      <w:r w:rsidRPr="00473DB4">
        <w:rPr>
          <w:rFonts w:ascii="Arial" w:hAnsi="Arial" w:cs="Arial"/>
          <w:i/>
          <w:iCs/>
          <w:color w:val="000000" w:themeColor="text1"/>
        </w:rPr>
        <w:t>.</w:t>
      </w:r>
    </w:p>
    <w:p w:rsidRPr="001F6883" w:rsidR="0097122D" w:rsidP="0097122D" w:rsidRDefault="00473DB4" w14:paraId="714E7B56" w14:textId="753BABEF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2E004908">
                <wp:simplePos x="0" y="0"/>
                <wp:positionH relativeFrom="column">
                  <wp:posOffset>-6985</wp:posOffset>
                </wp:positionH>
                <wp:positionV relativeFrom="paragraph">
                  <wp:posOffset>79624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style="position:absolute;margin-left:-.55pt;margin-top:6.2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lt="&quot;&quot;" o:spid="_x0000_s1026" filled="f" strokecolor="#0f4761 [2404]" strokeweight="1pt" arcsize="10923f" w14:anchorId="22A08DB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">
                <v:stroke joinstyle="miter"/>
              </v:roundrect>
            </w:pict>
          </mc:Fallback>
        </mc:AlternateContent>
      </w:r>
    </w:p>
    <w:p w:rsidRPr="001F6883" w:rsidR="0097122D" w:rsidP="0097122D" w:rsidRDefault="0097122D" w14:paraId="6ADE7DC3" w14:textId="6D83D2D2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</w:rPr>
      </w:pPr>
      <w:r w:rsidRPr="001F688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1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spid="_x0000_s1026" fillcolor="white [3201]" strokecolor="#e97132 [3205]" strokeweight="1pt" path="m,79071r74064,4825l93028,r18963,83896l186055,79071r-62343,47025l150522,207009,93028,152176,35533,207009,62343,126096,,79071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" w14:anchorId="79D915A9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1F6883">
        <w:rPr>
          <w:rFonts w:ascii="Arial" w:hAnsi="Arial" w:cs="Arial"/>
        </w:rPr>
        <w:t xml:space="preserve">        </w:t>
      </w:r>
      <w:hyperlink w:history="1" r:id="rId9">
        <w:r w:rsidRPr="001F6883">
          <w:rPr>
            <w:rStyle w:val="Hyperlink"/>
            <w:rFonts w:ascii="Arial" w:hAnsi="Arial" w:cs="Arial"/>
            <w:color w:val="000000" w:themeColor="text1"/>
          </w:rPr>
          <w:t>Anchor Indicator</w:t>
        </w:r>
      </w:hyperlink>
      <w:r w:rsidRPr="001F6883">
        <w:rPr>
          <w:rFonts w:ascii="Arial" w:hAnsi="Arial" w:cs="Arial"/>
          <w:color w:val="000000" w:themeColor="text1"/>
        </w:rPr>
        <w:t xml:space="preserve">: </w:t>
      </w:r>
      <w:r w:rsidR="00473DB4">
        <w:rPr>
          <w:rFonts w:ascii="Arial" w:hAnsi="Arial" w:cs="Arial"/>
          <w:b/>
          <w:bCs/>
          <w:color w:val="000000" w:themeColor="text1"/>
        </w:rPr>
        <w:t>Frequent Conversations</w:t>
      </w:r>
    </w:p>
    <w:p w:rsidRPr="001F6883" w:rsidR="0097122D" w:rsidP="0097122D" w:rsidRDefault="0097122D" w14:paraId="3AE7F9B3" w14:textId="1206949E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</w:rPr>
      </w:pPr>
      <w:r w:rsidRPr="001F6883">
        <w:rPr>
          <w:rFonts w:ascii="Arial" w:hAnsi="Arial" w:cs="Arial"/>
          <w:i/>
          <w:iCs/>
          <w:color w:val="000000" w:themeColor="text1"/>
        </w:rPr>
        <w:t xml:space="preserve">        Foundational, easy to understand &amp; practice – a good starting point!</w:t>
      </w:r>
    </w:p>
    <w:p w:rsidRPr="001F6883" w:rsidR="0097122D" w:rsidP="0097122D" w:rsidRDefault="0097122D" w14:paraId="65DC7D27" w14:textId="746BADE0">
      <w:pPr>
        <w:rPr>
          <w:rFonts w:ascii="Arial" w:hAnsi="Arial" w:cs="Arial"/>
          <w:sz w:val="40"/>
          <w:szCs w:val="40"/>
        </w:rPr>
      </w:pPr>
      <w:r w:rsidRPr="001F6883">
        <w:rPr>
          <w:rFonts w:ascii="Arial" w:hAnsi="Arial" w:cs="Arial"/>
        </w:rPr>
        <w:t>Reference: Teachstone CLASS®</w:t>
      </w:r>
      <w:r w:rsidRPr="001F6883" w:rsidR="00130EAD">
        <w:rPr>
          <w:rFonts w:ascii="Arial" w:hAnsi="Arial" w:cs="Arial"/>
        </w:rPr>
        <w:t xml:space="preserve"> </w:t>
      </w:r>
      <w:r w:rsidRPr="001F6883">
        <w:rPr>
          <w:rFonts w:ascii="Arial" w:hAnsi="Arial" w:cs="Arial"/>
        </w:rPr>
        <w:t>2008 Manual</w:t>
      </w:r>
    </w:p>
    <w:p w:rsidR="0097122D" w:rsidP="0097122D" w:rsidRDefault="0097122D" w14:paraId="507D291F" w14:textId="7EFB02A6">
      <w:pPr>
        <w:spacing w:after="0"/>
        <w:rPr>
          <w:sz w:val="8"/>
          <w:szCs w:val="8"/>
        </w:rPr>
      </w:pPr>
    </w:p>
    <w:p w:rsidR="0097122D" w:rsidP="0097122D" w:rsidRDefault="004B0473" w14:paraId="2AF3AAA7" w14:textId="05404299">
      <w:pPr>
        <w:spacing w:after="0"/>
        <w:rPr>
          <w:sz w:val="8"/>
          <w:szCs w:val="8"/>
        </w:rPr>
      </w:pPr>
      <w:r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0A9B3EA">
                <wp:simplePos x="0" y="0"/>
                <wp:positionH relativeFrom="column">
                  <wp:posOffset>-405086</wp:posOffset>
                </wp:positionH>
                <wp:positionV relativeFrom="paragraph">
                  <wp:posOffset>141145</wp:posOffset>
                </wp:positionV>
                <wp:extent cx="7163435" cy="1705742"/>
                <wp:effectExtent l="12700" t="12700" r="12065" b="889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70574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A95084" w:rsidRDefault="00A95084" w14:paraId="5DFA9269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-31.9pt;margin-top:11.1pt;width:564.05pt;height:134.3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lt="&quot;&quot;" filled="f" strokecolor="#0f4761 [2404]" strokeweight="2.2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" w14:anchorId="43CCEB74">
                <v:textbox>
                  <w:txbxContent>
                    <w:p w:rsidR="00A95084" w:rsidRDefault="00A95084" w14:paraId="5DFA9269" w14:textId="77777777"/>
                  </w:txbxContent>
                </v:textbox>
              </v:shape>
            </w:pict>
          </mc:Fallback>
        </mc:AlternateContent>
      </w:r>
    </w:p>
    <w:p w:rsidR="0097122D" w:rsidP="0097122D" w:rsidRDefault="0097122D" w14:paraId="080CA866" w14:textId="782876F3">
      <w:pPr>
        <w:spacing w:after="0"/>
        <w:rPr>
          <w:sz w:val="8"/>
          <w:szCs w:val="8"/>
        </w:rPr>
      </w:pPr>
    </w:p>
    <w:p w:rsidRPr="0097122D" w:rsidR="0097122D" w:rsidP="0097122D" w:rsidRDefault="0097122D" w14:paraId="1C94D3A0" w14:textId="234D6347">
      <w:pPr>
        <w:spacing w:after="0"/>
        <w:rPr>
          <w:sz w:val="8"/>
          <w:szCs w:val="8"/>
        </w:rPr>
      </w:pPr>
    </w:p>
    <w:p w:rsidRPr="00DE05A8" w:rsidR="0097122D" w:rsidP="0097122D" w:rsidRDefault="0097122D" w14:paraId="59328D33" w14:textId="1FBA5871">
      <w:pPr>
        <w:rPr>
          <w:rFonts w:ascii="Arial" w:hAnsi="Arial" w:cs="Arial"/>
          <w:sz w:val="40"/>
          <w:szCs w:val="40"/>
        </w:rPr>
      </w:pPr>
      <w:r w:rsidRPr="00DE05A8">
        <w:rPr>
          <w:rFonts w:ascii="Times New Roman" w:hAnsi="Times New Roman" w:cs="Times New Roman"/>
          <w:noProof/>
        </w:rPr>
        <w:drawing>
          <wp:inline distT="0" distB="0" distL="0" distR="0" wp14:anchorId="5683FEEA" wp14:editId="6E860ADE">
            <wp:extent cx="553085" cy="277664"/>
            <wp:effectExtent l="0" t="0" r="5715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0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70" cy="280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E05A8" w:rsidR="00864358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</w:rPr>
        <w:t xml:space="preserve"> </w:t>
      </w:r>
      <w:r w:rsidRPr="00DE05A8">
        <w:rPr>
          <w:rStyle w:val="Heading3Char"/>
          <w:rFonts w:ascii="Arial" w:hAnsi="Arial" w:cs="Arial"/>
          <w:b/>
          <w:bCs/>
          <w:sz w:val="36"/>
          <w:szCs w:val="36"/>
        </w:rPr>
        <w:t>SEE</w:t>
      </w:r>
    </w:p>
    <w:p w:rsidRPr="00DE05A8" w:rsidR="00A95084" w:rsidP="001F6883" w:rsidRDefault="00A95084" w14:paraId="10BB5914" w14:textId="55464D87">
      <w:pPr>
        <w:rPr>
          <w:rFonts w:ascii="Arial" w:hAnsi="Arial" w:cs="Arial"/>
          <w:b/>
          <w:bCs/>
        </w:rPr>
      </w:pPr>
      <w:r w:rsidRPr="00DE05A8">
        <w:rPr>
          <w:rFonts w:ascii="Arial" w:hAnsi="Arial" w:cs="Arial"/>
          <w:b/>
          <w:bCs/>
        </w:rPr>
        <w:t>Watch</w:t>
      </w:r>
      <w:r w:rsidRPr="00DE05A8" w:rsidR="001F6883">
        <w:rPr>
          <w:rFonts w:ascii="Arial" w:hAnsi="Arial" w:cs="Arial"/>
          <w:b/>
          <w:bCs/>
        </w:rPr>
        <w:t xml:space="preserve"> an</w:t>
      </w:r>
      <w:r w:rsidRPr="00DE05A8">
        <w:rPr>
          <w:rFonts w:ascii="Arial" w:hAnsi="Arial" w:cs="Arial"/>
          <w:b/>
          <w:bCs/>
        </w:rPr>
        <w:t xml:space="preserve"> exemplar video:</w:t>
      </w:r>
    </w:p>
    <w:p w:rsidRPr="00DE05A8" w:rsidR="00A95084" w:rsidP="001F6883" w:rsidRDefault="00A95084" w14:paraId="7E551F31" w14:textId="6469496F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1">
        <w:r w:rsidR="00DE05A8">
          <w:rPr>
            <w:rStyle w:val="Hyperlink"/>
            <w:rFonts w:ascii="Arial" w:hAnsi="Arial" w:cs="Arial"/>
            <w:color w:val="215E99" w:themeColor="text2" w:themeTint="BF"/>
          </w:rPr>
          <w:t>Center Time Talk about Tools</w:t>
        </w:r>
      </w:hyperlink>
    </w:p>
    <w:p w:rsidRPr="00DE05A8" w:rsidR="00A95084" w:rsidP="001F6883" w:rsidRDefault="00A95084" w14:paraId="219AD721" w14:textId="4846F325">
      <w:pPr>
        <w:pStyle w:val="ListParagraph"/>
        <w:numPr>
          <w:ilvl w:val="0"/>
          <w:numId w:val="5"/>
        </w:numPr>
        <w:rPr>
          <w:rFonts w:ascii="Arial" w:hAnsi="Arial" w:eastAsia="+mn-ea" w:cs="Arial"/>
          <w:color w:val="215E99" w:themeColor="text2" w:themeTint="BF"/>
          <w:kern w:val="24"/>
          <w14:ligatures w14:val="none"/>
        </w:rPr>
      </w:pPr>
      <w:hyperlink w:history="1" r:id="rId12">
        <w:r w:rsidR="00DE05A8">
          <w:rPr>
            <w:rStyle w:val="Hyperlink"/>
            <w:rFonts w:ascii="Arial" w:hAnsi="Arial" w:eastAsia="+mn-ea" w:cs="Arial"/>
            <w:color w:val="215E99" w:themeColor="text2" w:themeTint="BF"/>
            <w:kern w:val="24"/>
            <w14:ligatures w14:val="none"/>
          </w:rPr>
          <w:t>Self-Talk while Washing Hands</w:t>
        </w:r>
      </w:hyperlink>
    </w:p>
    <w:p w:rsidRPr="00DE05A8" w:rsidR="0097122D" w:rsidP="001F6883" w:rsidRDefault="0097122D" w14:paraId="30DA99D8" w14:textId="4FE1709F">
      <w:pPr>
        <w:rPr>
          <w:rFonts w:ascii="Arial" w:hAnsi="Arial" w:eastAsia="+mn-ea" w:cs="Arial"/>
          <w:color w:val="000000" w:themeColor="text1"/>
          <w:kern w:val="24"/>
          <w14:ligatures w14:val="none"/>
        </w:rPr>
      </w:pPr>
      <w:r w:rsidRPr="00DE05A8">
        <w:rPr>
          <w:rFonts w:ascii="Arial" w:hAnsi="Arial" w:eastAsia="+mn-ea" w:cs="Arial"/>
          <w:color w:val="000000" w:themeColor="text1"/>
          <w:kern w:val="24"/>
          <w14:ligatures w14:val="none"/>
        </w:rPr>
        <w:t>Re</w:t>
      </w:r>
      <w:r w:rsidRPr="00DE05A8" w:rsidR="00A95084">
        <w:rPr>
          <w:rFonts w:ascii="Arial" w:hAnsi="Arial" w:eastAsia="+mn-ea" w:cs="Arial"/>
          <w:color w:val="000000" w:themeColor="text1"/>
          <w:kern w:val="24"/>
          <w14:ligatures w14:val="none"/>
        </w:rPr>
        <w:t>ference: Louisiana Department of Education/Picard Center</w:t>
      </w:r>
    </w:p>
    <w:p w:rsidRPr="00DE05A8" w:rsidR="0097122D" w:rsidP="0097122D" w:rsidRDefault="0097122D" w14:paraId="3C641116" w14:textId="753EE311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05A8" w:rsidR="0097122D" w:rsidP="0097122D" w:rsidRDefault="00AB50CC" w14:paraId="7D92E731" w14:textId="4ADFABE9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  <w:r w:rsidRPr="00DE05A8">
        <w:rPr>
          <w:rFonts w:ascii="Times New Roman" w:hAnsi="Times New Roman" w:eastAsia="+mn-ea" w:cs="Times New Roman"/>
          <w:noProof/>
          <w:color w:val="000000" w:themeColor="text1"/>
          <w:kern w:val="24"/>
          <w:sz w:val="18"/>
          <w:szCs w:val="18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78720" behindDoc="1" locked="0" layoutInCell="1" allowOverlap="1" wp14:anchorId="72D34EB3" wp14:editId="2932D5B0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-405086</wp:posOffset>
                </wp:positionH>
                <wp:positionV xmlns:wp="http://schemas.openxmlformats.org/drawingml/2006/wordprocessingDrawing" relativeFrom="paragraph">
                  <wp:posOffset>134861</wp:posOffset>
                </wp:positionV>
                <wp:extent cx="7163435" cy="1862455"/>
                <wp:effectExtent l="19050" t="19050" r="18415" b="23495"/>
                <wp:wrapNone xmlns:wp="http://schemas.openxmlformats.org/drawingml/2006/wordprocessingDrawing"/>
                <wp:docPr xmlns:wp="http://schemas.openxmlformats.org/drawingml/2006/wordprocessingDrawing"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163435" cy="18624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3E0D09" w:rsidP="0097122D" w:rsidRDefault="003E0D0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="http://schemas.openxmlformats.org/drawingml/2006/main"/>
        </mc:AlternateContent>
      </w:r>
    </w:p>
    <w:p w:rsidRPr="00DE05A8" w:rsidR="0097122D" w:rsidP="0097122D" w:rsidRDefault="0097122D" w14:paraId="3B73D1BA" w14:textId="12C8FDDB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05A8" w:rsidR="0097122D" w:rsidP="0097122D" w:rsidRDefault="0097122D" w14:paraId="08BE79DE" w14:textId="7F1361C7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05A8" w:rsidR="0097122D" w:rsidP="0097122D" w:rsidRDefault="0097122D" w14:paraId="0F3D8FE8" w14:textId="63C0ECC6">
      <w:pPr>
        <w:spacing w:after="0"/>
        <w:rPr>
          <w:rFonts w:ascii="Times New Roman" w:hAnsi="Times New Roman" w:eastAsia="+mn-ea" w:cs="Times New Roman"/>
          <w:color w:val="000000" w:themeColor="text1"/>
          <w:kern w:val="24"/>
          <w:sz w:val="8"/>
          <w:szCs w:val="8"/>
          <w14:ligatures w14:val="none"/>
        </w:rPr>
      </w:pPr>
    </w:p>
    <w:p w:rsidRPr="00DE05A8" w:rsidR="0097122D" w:rsidP="00A95084" w:rsidRDefault="0097122D" w14:paraId="044A512D" w14:textId="4FDF0733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</w:rPr>
      </w:pPr>
      <w:r w:rsidRPr="00DE05A8">
        <w:rPr>
          <w:rFonts w:ascii="Times New Roman" w:hAnsi="Times New Roman" w:cs="Times New Roman"/>
          <w:noProof/>
        </w:rPr>
        <w:drawing>
          <wp:inline distT="0" distB="0" distL="0" distR="0" wp14:anchorId="4B2DC8FA" wp14:editId="09D120AC">
            <wp:extent cx="553085" cy="545508"/>
            <wp:effectExtent l="0" t="0" r="0" b="635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085" cy="54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05A8">
        <w:rPr>
          <w:rStyle w:val="Heading3Char"/>
          <w:rFonts w:ascii="Arial" w:hAnsi="Arial" w:cs="Arial"/>
          <w:b/>
          <w:bCs/>
          <w:sz w:val="36"/>
          <w:szCs w:val="36"/>
        </w:rPr>
        <w:t>DO</w:t>
      </w:r>
    </w:p>
    <w:p w:rsidRPr="00DE05A8" w:rsidR="0097122D" w:rsidP="001F6883" w:rsidRDefault="0097122D" w14:paraId="0768490C" w14:textId="5FBDBE96">
      <w:pPr>
        <w:rPr>
          <w:rFonts w:ascii="Arial" w:hAnsi="Arial" w:cs="Arial"/>
          <w:b/>
          <w:bCs/>
        </w:rPr>
      </w:pPr>
      <w:r w:rsidRPr="00DE05A8">
        <w:rPr>
          <w:rFonts w:ascii="Arial" w:hAnsi="Arial" w:cs="Arial"/>
          <w:b/>
          <w:bCs/>
        </w:rPr>
        <w:t xml:space="preserve">What ideas do you have to grow </w:t>
      </w:r>
      <w:r w:rsidRPr="00DE05A8" w:rsidR="00DE05A8">
        <w:rPr>
          <w:rFonts w:ascii="Arial" w:hAnsi="Arial" w:cs="Arial"/>
          <w:b/>
          <w:bCs/>
          <w:u w:val="single"/>
        </w:rPr>
        <w:t xml:space="preserve">Language Modeling </w:t>
      </w:r>
      <w:r w:rsidRPr="00DE05A8">
        <w:rPr>
          <w:rFonts w:ascii="Arial" w:hAnsi="Arial" w:cs="Arial"/>
          <w:b/>
          <w:bCs/>
        </w:rPr>
        <w:t>in your classroom/program?</w:t>
      </w:r>
    </w:p>
    <w:p w:rsidRPr="001F6883" w:rsidR="0097122D" w:rsidP="00AB50CC" w:rsidRDefault="0097122D" w14:paraId="6AE00658" w14:textId="4E34675A">
      <w:pPr>
        <w:shd w:val="clear" w:color="auto" w:fill="FFFFFF" w:themeFill="background1"/>
        <w:spacing w:after="0"/>
        <w:rPr>
          <w:rFonts w:ascii="Arial" w:hAnsi="Arial" w:cs="Arial"/>
        </w:rPr>
      </w:pPr>
      <w:r w:rsidRPr="3F682545" w:rsidR="3F682545">
        <w:rPr>
          <w:rFonts w:ascii="Arial" w:hAnsi="Arial" w:cs="Arial"/>
        </w:rPr>
        <w:t xml:space="preserve">Explore more examples and helpful tips in our VECC </w:t>
      </w:r>
      <w:hyperlink r:id="Rde30614ed0684adb">
        <w:r w:rsidRPr="3F682545" w:rsidR="3F682545">
          <w:rPr>
            <w:rStyle w:val="Hyperlink"/>
            <w:rFonts w:ascii="Arial" w:hAnsi="Arial" w:cs="Arial"/>
          </w:rPr>
          <w:t>Language Modeling mini-CLASS video</w:t>
        </w:r>
      </w:hyperlink>
      <w:r w:rsidRPr="3F682545" w:rsidR="3F682545">
        <w:rPr>
          <w:rFonts w:ascii="Arial" w:hAnsi="Arial" w:cs="Arial"/>
        </w:rPr>
        <w:t xml:space="preserve">, and your CLASS Dimensions Guide </w:t>
      </w:r>
      <w:r w:rsidRPr="3F682545" w:rsidR="3F682545">
        <w:rPr>
          <w:rFonts w:ascii="Apple Color Emoji" w:hAnsi="Apple Color Emoji" w:eastAsia="Segoe UI Emoji" w:cs="Apple Color Emoji"/>
        </w:rPr>
        <w:t>😊</w:t>
      </w:r>
    </w:p>
    <w:sectPr w:rsidRPr="001F6883" w:rsidR="0097122D" w:rsidSect="0097122D">
      <w:headerReference w:type="default" r:id="rId15"/>
      <w:pgSz w:w="12240" w:h="15840" w:orient="portrait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703A" w:rsidP="00EE2702" w:rsidRDefault="000A703A" w14:paraId="41B48D53" w14:textId="77777777">
      <w:pPr>
        <w:spacing w:after="0" w:line="240" w:lineRule="auto"/>
      </w:pPr>
      <w:r>
        <w:separator/>
      </w:r>
    </w:p>
  </w:endnote>
  <w:endnote w:type="continuationSeparator" w:id="0">
    <w:p w:rsidR="000A703A" w:rsidP="00EE2702" w:rsidRDefault="000A703A" w14:paraId="480053D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703A" w:rsidP="00EE2702" w:rsidRDefault="000A703A" w14:paraId="352E7BBE" w14:textId="77777777">
      <w:pPr>
        <w:spacing w:after="0" w:line="240" w:lineRule="auto"/>
      </w:pPr>
      <w:r>
        <w:separator/>
      </w:r>
    </w:p>
  </w:footnote>
  <w:footnote w:type="continuationSeparator" w:id="0">
    <w:p w:rsidR="000A703A" w:rsidP="00EE2702" w:rsidRDefault="000A703A" w14:paraId="6F23B5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E2702" w:rsidP="00EE2702" w:rsidRDefault="00EE2702" w14:paraId="27D3A300" w14:textId="07899EE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1" style="width:37.35pt;height:37.35pt;visibility:visible;mso-wrap-style:square" alt="A pair of orange eyes" o:spid="_x0000_i1025" o:bullet="t" type="#_x0000_t75">
        <v:imagedata cropleft="-1372f" croptop="16464f" cropright="1351f" cropbottom="16162f" o:title="A pair of orange eyes" r:id="rId1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4"/>
  </w:num>
  <w:num w:numId="4" w16cid:durableId="729691820">
    <w:abstractNumId w:val="3"/>
  </w:num>
  <w:num w:numId="5" w16cid:durableId="1551844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A703A"/>
    <w:rsid w:val="000E7BF3"/>
    <w:rsid w:val="00107B48"/>
    <w:rsid w:val="00130EAD"/>
    <w:rsid w:val="001F6883"/>
    <w:rsid w:val="002102AB"/>
    <w:rsid w:val="002240CD"/>
    <w:rsid w:val="00312327"/>
    <w:rsid w:val="00313E3A"/>
    <w:rsid w:val="003140A7"/>
    <w:rsid w:val="00347CB0"/>
    <w:rsid w:val="003774F3"/>
    <w:rsid w:val="00392D91"/>
    <w:rsid w:val="003A0DDB"/>
    <w:rsid w:val="003B1D6C"/>
    <w:rsid w:val="003B1EB9"/>
    <w:rsid w:val="00433640"/>
    <w:rsid w:val="00473DB4"/>
    <w:rsid w:val="004B0473"/>
    <w:rsid w:val="004F580D"/>
    <w:rsid w:val="00552C10"/>
    <w:rsid w:val="00614D13"/>
    <w:rsid w:val="006725E1"/>
    <w:rsid w:val="006D5F31"/>
    <w:rsid w:val="00716F86"/>
    <w:rsid w:val="00775239"/>
    <w:rsid w:val="007F0DD9"/>
    <w:rsid w:val="008128F3"/>
    <w:rsid w:val="00864358"/>
    <w:rsid w:val="00865380"/>
    <w:rsid w:val="008A47EC"/>
    <w:rsid w:val="008B3F12"/>
    <w:rsid w:val="0097122D"/>
    <w:rsid w:val="00972F71"/>
    <w:rsid w:val="009B2B7A"/>
    <w:rsid w:val="009C3A6E"/>
    <w:rsid w:val="009D5359"/>
    <w:rsid w:val="00A003D2"/>
    <w:rsid w:val="00A95084"/>
    <w:rsid w:val="00AB50CC"/>
    <w:rsid w:val="00AC1D07"/>
    <w:rsid w:val="00B30A53"/>
    <w:rsid w:val="00B66B3C"/>
    <w:rsid w:val="00B8425E"/>
    <w:rsid w:val="00C042B4"/>
    <w:rsid w:val="00C6455F"/>
    <w:rsid w:val="00CA4959"/>
    <w:rsid w:val="00CB626A"/>
    <w:rsid w:val="00CD0B79"/>
    <w:rsid w:val="00CE764E"/>
    <w:rsid w:val="00D127F8"/>
    <w:rsid w:val="00D3720B"/>
    <w:rsid w:val="00D37982"/>
    <w:rsid w:val="00D507DC"/>
    <w:rsid w:val="00DA11C6"/>
    <w:rsid w:val="00DB4127"/>
    <w:rsid w:val="00DE05A8"/>
    <w:rsid w:val="00DE05F2"/>
    <w:rsid w:val="00E03838"/>
    <w:rsid w:val="00E346CD"/>
    <w:rsid w:val="00E3748F"/>
    <w:rsid w:val="00E47DA4"/>
    <w:rsid w:val="00EC69D0"/>
    <w:rsid w:val="00EE2702"/>
    <w:rsid w:val="00F015D3"/>
    <w:rsid w:val="00F93584"/>
    <w:rsid w:val="00FB6BAC"/>
    <w:rsid w:val="00FC2638"/>
    <w:rsid w:val="00FC3648"/>
    <w:rsid w:val="3731C54C"/>
    <w:rsid w:val="3E89A4D0"/>
    <w:rsid w:val="3F68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EE27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E27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4.png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youtube.com/watch?v=w6-r0SAoUtk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www.youtube.com/watch?v=HnbYy0M88lM" TargetMode="External" Id="rId11" /><Relationship Type="http://schemas.openxmlformats.org/officeDocument/2006/relationships/webSettings" Target="webSettings.xml" Id="rId5" /><Relationship Type="http://schemas.openxmlformats.org/officeDocument/2006/relationships/header" Target="header1.xml" Id="rId15" /><Relationship Type="http://schemas.openxmlformats.org/officeDocument/2006/relationships/image" Target="media/image3.png" Id="rId10" /><Relationship Type="http://schemas.openxmlformats.org/officeDocument/2006/relationships/settings" Target="settings.xml" Id="rId4" /><Relationship Type="http://schemas.openxmlformats.org/officeDocument/2006/relationships/hyperlink" Target="https://info.teachstone.com/hubfs/Client%20Success/Clients/Virginia/CLASS_ObservationReport_AnchorIndicators.pdf" TargetMode="External" Id="rId9" /><Relationship Type="http://schemas.openxmlformats.org/officeDocument/2006/relationships/hyperlink" Target="https://myuva-my.sharepoint.com/:v:/g/personal/bll9xa_virginia_edu/IQC2jfjWhl1HRba_i8DzIZgaAR-JEef24ma-QjwZB8uP0vI?e=dCRYiO" TargetMode="External" Id="Rde30614ed0684ad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Know-See-Do for CLASS PreK Language Modeling</dc:title>
  <dc:subject/>
  <dc:creator>Therber, Grace (ddu3wh)</dc:creator>
  <keywords/>
  <dc:description/>
  <lastModifiedBy>Myia Elaine Johnson</lastModifiedBy>
  <revision>8</revision>
  <dcterms:created xsi:type="dcterms:W3CDTF">2026-06-09T22:24:00.0000000Z</dcterms:created>
  <dcterms:modified xsi:type="dcterms:W3CDTF">2026-07-16T19:06:18.0856189Z</dcterms:modified>
  <category/>
</coreProperties>
</file>