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CCC45" w14:textId="57D8CC8B" w:rsidR="00EE2702" w:rsidRPr="00FD6C42" w:rsidRDefault="00EE2702" w:rsidP="004B0473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</w:pPr>
      <w:bookmarkStart w:id="0" w:name="_Toc233645259"/>
      <w:r w:rsidRPr="00FD6C42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CLASS® </w:t>
      </w:r>
      <w:bookmarkEnd w:id="0"/>
      <w:r w:rsidR="00FD6C42" w:rsidRPr="00FD6C42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Bebés – Apoyo temprano del lenguaje (ELS)</w:t>
      </w:r>
    </w:p>
    <w:p w14:paraId="69F54F13" w14:textId="064A9C71" w:rsidR="00EE2702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Dimensión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Pr="00FD6C42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Apoyo temprano del lenguaje</w:t>
      </w:r>
    </w:p>
    <w:p w14:paraId="11F3603B" w14:textId="406DE5CC" w:rsidR="0097122D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Área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Pr="00FD6C42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Apoyo relacional</w:t>
      </w:r>
    </w:p>
    <w:p w14:paraId="603EE789" w14:textId="6A7D46EE" w:rsidR="0097122D" w:rsidRPr="00FD6C42" w:rsidRDefault="004B0473" w:rsidP="0097122D">
      <w:pPr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1A7EEEE3">
                <wp:simplePos x="0" y="0"/>
                <wp:positionH relativeFrom="column">
                  <wp:posOffset>-405814</wp:posOffset>
                </wp:positionH>
                <wp:positionV relativeFrom="paragraph">
                  <wp:posOffset>162754</wp:posOffset>
                </wp:positionV>
                <wp:extent cx="7163435" cy="3799645"/>
                <wp:effectExtent l="12700" t="12700" r="12065" b="10795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79964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9545444" w14:textId="77777777" w:rsidR="00A95084" w:rsidRDefault="00A95084" w:rsidP="00A95084"/>
                          <w:p w14:paraId="7DA985AC" w14:textId="77777777" w:rsidR="00C6455F" w:rsidRDefault="00C6455F"/>
                          <w:p w14:paraId="0049BE69" w14:textId="77777777" w:rsidR="001F6883" w:rsidRDefault="001F6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1.95pt;margin-top:12.8pt;width:564.05pt;height:299.2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14:paraId="7DD76E71" w14:textId="3E87E466" w:rsidR="0097122D" w:rsidRPr="00FD6C42" w:rsidRDefault="0097122D" w:rsidP="0097122D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451E847" wp14:editId="62953A0E">
            <wp:extent cx="472966" cy="472966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09" cy="4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SABER</w:t>
      </w:r>
    </w:p>
    <w:p w14:paraId="2424CCBA" w14:textId="2A4E22EB" w:rsidR="0097122D" w:rsidRPr="00FD6C42" w:rsidRDefault="00FD6C42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lang w:val="es-ES"/>
        </w:rPr>
      </w:pPr>
      <w:r w:rsidRPr="00FD6C42">
        <w:rPr>
          <w:rFonts w:ascii="Arial" w:hAnsi="Arial" w:cs="Arial"/>
          <w:b/>
          <w:bCs/>
          <w:color w:val="000000" w:themeColor="text1"/>
          <w:lang w:val="es-ES"/>
        </w:rPr>
        <w:t xml:space="preserve">Apoyo temprano del lenguaje </w:t>
      </w:r>
      <w:r w:rsidRPr="00FD6C42">
        <w:rPr>
          <w:rFonts w:ascii="Arial" w:hAnsi="Arial" w:cs="Arial"/>
          <w:color w:val="000000" w:themeColor="text1"/>
          <w:lang w:val="es-ES"/>
        </w:rPr>
        <w:t>captura la cantidad y calidad del uso de estimulación del lenguaje y técnicas de facilitación del lenguaje por parte de los maestros para fomentar el desarrollo temprano del lenguaje</w:t>
      </w:r>
      <w:r w:rsidR="0097122D" w:rsidRPr="00FD6C42">
        <w:rPr>
          <w:rFonts w:ascii="Arial" w:hAnsi="Arial" w:cs="Arial"/>
          <w:color w:val="000000" w:themeColor="text1"/>
          <w:lang w:val="es-ES"/>
        </w:rPr>
        <w:t>.</w:t>
      </w:r>
    </w:p>
    <w:p w14:paraId="32CEBD49" w14:textId="5F829FF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sz w:val="8"/>
          <w:szCs w:val="8"/>
          <w:lang w:val="es-ES"/>
        </w:rPr>
      </w:pPr>
    </w:p>
    <w:p w14:paraId="40405876" w14:textId="74607947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  <w:lang w:val="es-ES"/>
        </w:rPr>
      </w:pPr>
      <w:r w:rsidRPr="00FD6C42">
        <w:rPr>
          <w:rFonts w:ascii="Arial" w:hAnsi="Arial" w:cs="Arial"/>
          <w:noProof/>
          <w:highlight w:val="yellow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7A45C4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FD6C42" w:rsidRPr="00FD6C42">
        <w:rPr>
          <w:rFonts w:ascii="Arial" w:hAnsi="Arial" w:cs="Arial"/>
          <w:color w:val="000000" w:themeColor="text1"/>
          <w:u w:val="single"/>
          <w:lang w:val="es-ES"/>
        </w:rPr>
        <w:t>Indicadores de apoyo temprano del lenguaje</w:t>
      </w:r>
      <w:r w:rsidRPr="00FD6C42">
        <w:rPr>
          <w:rFonts w:ascii="Arial" w:hAnsi="Arial" w:cs="Arial"/>
          <w:color w:val="000000" w:themeColor="text1"/>
          <w:u w:val="single"/>
          <w:lang w:val="es-ES"/>
        </w:rPr>
        <w:t>:</w:t>
      </w:r>
    </w:p>
    <w:p w14:paraId="185F712D" w14:textId="77777777" w:rsidR="00FD6C42" w:rsidRPr="00FD6C42" w:rsidRDefault="00FD6C42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Describa </w:t>
      </w:r>
      <w:r w:rsidRPr="004B2737">
        <w:rPr>
          <w:rFonts w:ascii="Arial" w:hAnsi="Arial" w:cs="Arial"/>
          <w:i/>
          <w:iCs/>
          <w:color w:val="000000" w:themeColor="text1"/>
          <w:lang w:val="es-ES"/>
        </w:rPr>
        <w:t>constantemente sus acciones y las de los bebés</w:t>
      </w: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</w:t>
      </w:r>
    </w:p>
    <w:p w14:paraId="3C3CB7E0" w14:textId="6F156DC3" w:rsidR="00FD6C42" w:rsidRPr="00FD6C42" w:rsidRDefault="00FD6C42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Narrar </w:t>
      </w:r>
      <w:r w:rsidRPr="004B2737">
        <w:rPr>
          <w:rFonts w:ascii="Arial" w:hAnsi="Arial" w:cs="Arial"/>
          <w:i/>
          <w:iCs/>
          <w:color w:val="000000" w:themeColor="text1"/>
          <w:lang w:val="es-ES"/>
        </w:rPr>
        <w:t>lo que sucede en la habitación</w:t>
      </w: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</w:t>
      </w:r>
    </w:p>
    <w:p w14:paraId="0832CB4B" w14:textId="7123C3A7" w:rsidR="00FD6C42" w:rsidRPr="00FD6C42" w:rsidRDefault="00FD6C42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Iniciar </w:t>
      </w:r>
      <w:r w:rsidRPr="004B2737">
        <w:rPr>
          <w:rFonts w:ascii="Arial" w:hAnsi="Arial" w:cs="Arial"/>
          <w:i/>
          <w:iCs/>
          <w:color w:val="000000" w:themeColor="text1"/>
          <w:lang w:val="es-ES"/>
        </w:rPr>
        <w:t>e</w:t>
      </w: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imitar </w:t>
      </w:r>
      <w:r w:rsidRPr="004B2737">
        <w:rPr>
          <w:rFonts w:ascii="Arial" w:hAnsi="Arial" w:cs="Arial"/>
          <w:i/>
          <w:iCs/>
          <w:color w:val="000000" w:themeColor="text1"/>
          <w:lang w:val="es-ES"/>
        </w:rPr>
        <w:t>sonidos y palabras</w:t>
      </w: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</w:t>
      </w:r>
    </w:p>
    <w:p w14:paraId="4FF81EE5" w14:textId="3976C070" w:rsidR="00FD6C42" w:rsidRPr="00FD6C42" w:rsidRDefault="00FD6C42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4B2737">
        <w:rPr>
          <w:rFonts w:ascii="Arial" w:hAnsi="Arial" w:cs="Arial"/>
          <w:i/>
          <w:iCs/>
          <w:color w:val="000000" w:themeColor="text1"/>
          <w:lang w:val="es-ES"/>
        </w:rPr>
        <w:t>Emparejar palabras</w:t>
      </w: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con acciones y sonidos</w:t>
      </w:r>
    </w:p>
    <w:p w14:paraId="04359B50" w14:textId="3B9EA3A1" w:rsidR="0097122D" w:rsidRPr="00FD6C42" w:rsidRDefault="00FD6C42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4B2737">
        <w:rPr>
          <w:rFonts w:ascii="Arial" w:hAnsi="Arial" w:cs="Arial"/>
          <w:i/>
          <w:iCs/>
          <w:color w:val="000000" w:themeColor="text1"/>
          <w:lang w:val="es-ES"/>
        </w:rPr>
        <w:t>Fomentar los</w:t>
      </w:r>
      <w:r w:rsidRPr="00FD6C42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intercambios verbales</w:t>
      </w:r>
      <w:r w:rsidR="0097122D" w:rsidRPr="00FD6C42">
        <w:rPr>
          <w:rFonts w:ascii="Arial" w:hAnsi="Arial" w:cs="Arial"/>
          <w:i/>
          <w:iCs/>
          <w:color w:val="000000" w:themeColor="text1"/>
          <w:lang w:val="es-ES"/>
        </w:rPr>
        <w:t>.</w:t>
      </w:r>
    </w:p>
    <w:p w14:paraId="714E7B56" w14:textId="02C478C6" w:rsidR="0097122D" w:rsidRPr="00FD6C42" w:rsidRDefault="0097122D" w:rsidP="0097122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0939ECE7">
                <wp:simplePos x="0" y="0"/>
                <wp:positionH relativeFrom="column">
                  <wp:posOffset>-6985</wp:posOffset>
                </wp:positionH>
                <wp:positionV relativeFrom="paragraph">
                  <wp:posOffset>101077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roundrect id="Rounded Rectangle 2" style="position:absolute;margin-left:-.55pt;margin-top:7.9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5E548F6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">
                <v:stroke joinstyle="miter"/>
              </v:roundrect>
            </w:pict>
          </mc:Fallback>
        </mc:AlternateContent>
      </w:r>
    </w:p>
    <w:p w14:paraId="6ADE7DC3" w14:textId="1B180465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79D915A9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FD6C42">
        <w:rPr>
          <w:rFonts w:ascii="Arial" w:hAnsi="Arial" w:cs="Arial"/>
          <w:lang w:val="es-ES"/>
        </w:rPr>
        <w:t xml:space="preserve">        </w:t>
      </w:r>
      <w:r w:rsidR="00FD6C42" w:rsidRPr="00FD6C42">
        <w:rPr>
          <w:rFonts w:ascii="Arial" w:hAnsi="Arial" w:cs="Arial"/>
          <w:u w:val="single"/>
          <w:lang w:val="es-ES"/>
        </w:rPr>
        <w:t>Indicador de ancla</w:t>
      </w:r>
      <w:r w:rsidRPr="00FD6C42">
        <w:rPr>
          <w:rFonts w:ascii="Arial" w:hAnsi="Arial" w:cs="Arial"/>
          <w:color w:val="000000" w:themeColor="text1"/>
          <w:lang w:val="es-ES"/>
        </w:rPr>
        <w:t xml:space="preserve">: </w:t>
      </w:r>
      <w:r w:rsidR="00FD6C42">
        <w:rPr>
          <w:rFonts w:ascii="Arial" w:hAnsi="Arial" w:cs="Arial"/>
          <w:b/>
          <w:bCs/>
          <w:color w:val="000000" w:themeColor="text1"/>
          <w:lang w:val="es-ES"/>
        </w:rPr>
        <w:t>Charla del profesor</w:t>
      </w:r>
    </w:p>
    <w:p w14:paraId="3AE7F9B3" w14:textId="017879FE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i/>
          <w:iCs/>
          <w:color w:val="000000" w:themeColor="text1"/>
          <w:lang w:val="es-ES"/>
        </w:rPr>
        <w:t xml:space="preserve">        </w:t>
      </w:r>
      <w:r w:rsidR="00FD6C42" w:rsidRPr="00FD6C42">
        <w:rPr>
          <w:rFonts w:ascii="Arial" w:hAnsi="Arial" w:cs="Arial"/>
          <w:i/>
          <w:iCs/>
          <w:color w:val="000000" w:themeColor="text1"/>
          <w:lang w:val="es-ES"/>
        </w:rPr>
        <w:t>Fundamental, fácil de entender y practicar: ¡un buen punto de partida!</w:t>
      </w:r>
    </w:p>
    <w:p w14:paraId="507D291F" w14:textId="29E0ECF0" w:rsidR="0097122D" w:rsidRPr="00FD6C42" w:rsidRDefault="7E482494" w:rsidP="0097122D">
      <w:pPr>
        <w:spacing w:after="0"/>
        <w:rPr>
          <w:sz w:val="8"/>
          <w:szCs w:val="8"/>
          <w:lang w:val="es-ES"/>
        </w:rPr>
      </w:pPr>
      <w:r w:rsidRPr="7E482494">
        <w:rPr>
          <w:rFonts w:ascii="Arial" w:hAnsi="Arial" w:cs="Arial"/>
          <w:sz w:val="23"/>
          <w:szCs w:val="23"/>
          <w:lang w:val="es-ES"/>
        </w:rPr>
        <w:t xml:space="preserve">Referencia: Manual de </w:t>
      </w:r>
      <w:proofErr w:type="spellStart"/>
      <w:r w:rsidRPr="7E482494">
        <w:rPr>
          <w:rFonts w:ascii="Arial" w:hAnsi="Arial" w:cs="Arial"/>
          <w:sz w:val="23"/>
          <w:szCs w:val="23"/>
          <w:lang w:val="es-ES"/>
        </w:rPr>
        <w:t>Teachstone</w:t>
      </w:r>
      <w:proofErr w:type="spellEnd"/>
      <w:r w:rsidRPr="7E482494">
        <w:rPr>
          <w:rFonts w:ascii="Arial" w:hAnsi="Arial" w:cs="Arial"/>
          <w:sz w:val="23"/>
          <w:szCs w:val="23"/>
          <w:lang w:val="es-ES"/>
        </w:rPr>
        <w:t xml:space="preserve"> CLASS® 2008</w:t>
      </w:r>
    </w:p>
    <w:p w14:paraId="2AF3AAA7" w14:textId="5871E570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080CA866" w14:textId="247BDFD1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B1AC9A1">
                <wp:simplePos x="0" y="0"/>
                <wp:positionH relativeFrom="column">
                  <wp:posOffset>-406400</wp:posOffset>
                </wp:positionH>
                <wp:positionV relativeFrom="paragraph">
                  <wp:posOffset>148591</wp:posOffset>
                </wp:positionV>
                <wp:extent cx="7163435" cy="1409700"/>
                <wp:effectExtent l="12700" t="12700" r="12065" b="1270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409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A9269" w14:textId="77777777" w:rsidR="00A95084" w:rsidRDefault="00A950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CEB7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&quot;&quot;" style="position:absolute;margin-left:-32pt;margin-top:11.7pt;width:564.05pt;height:11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" filled="f" strokecolor="#0f4761 [2404]" strokeweight="2.25pt">
                <v:textbox>
                  <w:txbxContent>
                    <w:p w14:paraId="5DFA9269" w14:textId="77777777" w:rsidR="00A95084" w:rsidRDefault="00A95084"/>
                  </w:txbxContent>
                </v:textbox>
              </v:shape>
            </w:pict>
          </mc:Fallback>
        </mc:AlternateContent>
      </w:r>
    </w:p>
    <w:p w14:paraId="1C94D3A0" w14:textId="234D6347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59328D33" w14:textId="6ED5DC5E" w:rsidR="0097122D" w:rsidRPr="00FD6C42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5683FEEA" wp14:editId="4C56E313">
            <wp:extent cx="548640" cy="275432"/>
            <wp:effectExtent l="0" t="0" r="0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VER</w:t>
      </w:r>
    </w:p>
    <w:p w14:paraId="10BB5914" w14:textId="2A02854E" w:rsidR="00A95084" w:rsidRPr="00FD6C42" w:rsidRDefault="7D6E3DF2" w:rsidP="001F6883">
      <w:pPr>
        <w:rPr>
          <w:rFonts w:ascii="Arial" w:hAnsi="Arial" w:cs="Arial"/>
          <w:b/>
          <w:bCs/>
          <w:lang w:val="es-ES"/>
        </w:rPr>
      </w:pPr>
      <w:r w:rsidRPr="7D6E3DF2">
        <w:rPr>
          <w:rFonts w:ascii="Arial" w:hAnsi="Arial" w:cs="Arial"/>
          <w:b/>
          <w:bCs/>
          <w:lang w:val="es-ES"/>
        </w:rPr>
        <w:t>Ver recursos de ejemplo:</w:t>
      </w:r>
    </w:p>
    <w:p w14:paraId="7E551F31" w14:textId="2C97BBFE" w:rsidR="00A95084" w:rsidRPr="00FD6C42" w:rsidRDefault="7D6E3DF2" w:rsidP="7D6E3DF2">
      <w:pPr>
        <w:pStyle w:val="ListParagraph"/>
        <w:numPr>
          <w:ilvl w:val="0"/>
          <w:numId w:val="5"/>
        </w:numPr>
        <w:rPr>
          <w:rFonts w:ascii="Arial" w:eastAsia="+mn-ea" w:hAnsi="Arial" w:cs="Arial"/>
          <w:color w:val="215E99" w:themeColor="text2" w:themeTint="BF"/>
          <w:kern w:val="24"/>
          <w:lang w:val="es-ES"/>
          <w14:ligatures w14:val="none"/>
        </w:rPr>
      </w:pPr>
      <w:hyperlink r:id="rId10">
        <w:r w:rsidRPr="7D6E3DF2">
          <w:rPr>
            <w:rStyle w:val="Hyperlink"/>
            <w:rFonts w:ascii="Arial" w:hAnsi="Arial" w:cs="Arial"/>
            <w:color w:val="215E99" w:themeColor="text2" w:themeTint="BF"/>
            <w:lang w:val="es-ES"/>
          </w:rPr>
          <w:t>Video Library</w:t>
        </w:r>
      </w:hyperlink>
    </w:p>
    <w:p w14:paraId="219AD721" w14:textId="689882FC" w:rsidR="00A95084" w:rsidRPr="00FD6C42" w:rsidRDefault="00A95084" w:rsidP="7D6E3DF2">
      <w:pPr>
        <w:pStyle w:val="ListParagraph"/>
        <w:numPr>
          <w:ilvl w:val="0"/>
          <w:numId w:val="5"/>
        </w:numPr>
        <w:rPr>
          <w:rFonts w:ascii="Arial" w:eastAsia="+mn-ea" w:hAnsi="Arial" w:cs="Arial"/>
          <w:color w:val="215E99" w:themeColor="text2" w:themeTint="BF"/>
          <w:kern w:val="24"/>
          <w:lang w:val="es-ES"/>
          <w14:ligatures w14:val="none"/>
        </w:rPr>
      </w:pPr>
      <w:hyperlink r:id="rId11" w:history="1">
        <w:r w:rsidRPr="7D6E3DF2">
          <w:rPr>
            <w:rStyle w:val="Hyperlink"/>
            <w:rFonts w:ascii="Arial" w:eastAsia="+mn-ea" w:hAnsi="Arial" w:cs="Arial"/>
            <w:color w:val="215E99" w:themeColor="text2" w:themeTint="BF"/>
            <w:kern w:val="24"/>
            <w:lang w:val="es-ES"/>
            <w14:ligatures w14:val="none"/>
          </w:rPr>
          <w:t>CLASS Chat</w:t>
        </w:r>
      </w:hyperlink>
    </w:p>
    <w:p w14:paraId="3C641116" w14:textId="753EE311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7D92E731" w14:textId="4B71667D" w:rsidR="0097122D" w:rsidRPr="00FD6C42" w:rsidRDefault="00AB50CC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6E8201C4">
                <wp:simplePos x="0" y="0"/>
                <wp:positionH relativeFrom="column">
                  <wp:posOffset>-405086</wp:posOffset>
                </wp:positionH>
                <wp:positionV relativeFrom="paragraph">
                  <wp:posOffset>134861</wp:posOffset>
                </wp:positionV>
                <wp:extent cx="7163435" cy="1768803"/>
                <wp:effectExtent l="12700" t="12700" r="12065" b="952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6880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BD5D86" w14:textId="6E448597" w:rsidR="0097122D" w:rsidRDefault="0097122D" w:rsidP="0097122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>
              <v:shape id="_x0000_s1028" style="position:absolute;margin-left:-31.9pt;margin-top:10.6pt;width:564.05pt;height:139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" w14:anchorId="72D34EB3">
                <v:textbox>
                  <w:txbxContent>
                    <w:p w:rsidR="0097122D" w:rsidP="0097122D" w:rsidRDefault="0097122D" w14:paraId="3BBD5D86" w14:textId="6E44859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B73D1BA" w14:textId="12C8FDD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8BE79DE" w14:textId="360A7D30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F3D8FE8" w14:textId="40D1610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44A512D" w14:textId="746CED66" w:rsidR="0097122D" w:rsidRPr="00FD6C42" w:rsidRDefault="0097122D" w:rsidP="00A95084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B2DC8FA" wp14:editId="37E44684">
            <wp:extent cx="463550" cy="457200"/>
            <wp:effectExtent l="0" t="0" r="0" b="0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HACER</w:t>
      </w:r>
    </w:p>
    <w:p w14:paraId="302A0019" w14:textId="77777777" w:rsidR="0033180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 xml:space="preserve">¿Qué ideas tienes para desarrollar </w:t>
      </w:r>
      <w:r w:rsidRPr="00FD6C42">
        <w:rPr>
          <w:rFonts w:ascii="Arial" w:hAnsi="Arial" w:cs="Arial"/>
          <w:b/>
          <w:bCs/>
          <w:u w:val="single"/>
          <w:lang w:val="es-ES"/>
        </w:rPr>
        <w:t>apoyo temprano del lenguaje</w:t>
      </w:r>
      <w:r w:rsidRPr="00FD6C42">
        <w:rPr>
          <w:rFonts w:ascii="Arial" w:hAnsi="Arial" w:cs="Arial"/>
          <w:b/>
          <w:bCs/>
          <w:lang w:val="es-ES"/>
        </w:rPr>
        <w:t xml:space="preserve"> en tu aula/programa? </w:t>
      </w:r>
    </w:p>
    <w:p w14:paraId="356059D8" w14:textId="77777777" w:rsidR="00331802" w:rsidRDefault="0033180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</w:p>
    <w:p w14:paraId="6AE00658" w14:textId="51D5852A" w:rsidR="0097122D" w:rsidRPr="00FD6C4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lang w:val="es-ES"/>
        </w:rPr>
        <w:t>Explore más ejemplos y consejos útiles en nuestro minivídeo de apoyo temprano del lenguaje VECC</w:t>
      </w:r>
      <w:r>
        <w:rPr>
          <w:rFonts w:ascii="Arial" w:hAnsi="Arial" w:cs="Arial"/>
          <w:lang w:val="es-ES"/>
        </w:rPr>
        <w:t xml:space="preserve"> y</w:t>
      </w:r>
      <w:r w:rsidRPr="00FD6C42">
        <w:rPr>
          <w:rFonts w:ascii="Arial" w:hAnsi="Arial" w:cs="Arial"/>
          <w:lang w:val="es-ES"/>
        </w:rPr>
        <w:t xml:space="preserve"> su Guía de dimensiones de CLASS®</w:t>
      </w:r>
      <w:r>
        <w:rPr>
          <w:rFonts w:ascii="Arial" w:hAnsi="Arial" w:cs="Arial"/>
          <w:lang w:val="es-ES"/>
        </w:rPr>
        <w:t>.</w:t>
      </w:r>
      <w:r w:rsidR="00331802">
        <w:rPr>
          <w:rFonts w:ascii="Arial" w:hAnsi="Arial" w:cs="Arial"/>
          <w:lang w:val="es-ES"/>
        </w:rPr>
        <w:t xml:space="preserve"> </w:t>
      </w:r>
      <w:r w:rsidR="00331802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lang w:val="es-ES"/>
        </w:rPr>
        <mc:AlternateContent>
          <mc:Choice Requires="w16se">
            <w16se:symEx w16se:font="Apple Color Emoji" w16se:char="1F60A"/>
          </mc:Choice>
          <mc:Fallback>
            <w:t>😊</w:t>
          </mc:Fallback>
        </mc:AlternateContent>
      </w:r>
    </w:p>
    <w:sectPr w:rsidR="0097122D" w:rsidRPr="00FD6C42" w:rsidSect="0097122D">
      <w:headerReference w:type="default" r:id="rId13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F80718" w14:textId="77777777" w:rsidR="003B115F" w:rsidRDefault="003B115F" w:rsidP="00EE2702">
      <w:pPr>
        <w:spacing w:after="0" w:line="240" w:lineRule="auto"/>
      </w:pPr>
      <w:r>
        <w:separator/>
      </w:r>
    </w:p>
  </w:endnote>
  <w:endnote w:type="continuationSeparator" w:id="0">
    <w:p w14:paraId="17F91F41" w14:textId="77777777" w:rsidR="003B115F" w:rsidRDefault="003B115F" w:rsidP="00EE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C6D3BD" w14:textId="77777777" w:rsidR="003B115F" w:rsidRDefault="003B115F" w:rsidP="00EE2702">
      <w:pPr>
        <w:spacing w:after="0" w:line="240" w:lineRule="auto"/>
      </w:pPr>
      <w:r>
        <w:separator/>
      </w:r>
    </w:p>
  </w:footnote>
  <w:footnote w:type="continuationSeparator" w:id="0">
    <w:p w14:paraId="02F6B272" w14:textId="77777777" w:rsidR="003B115F" w:rsidRDefault="003B115F" w:rsidP="00EE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D3A300" w14:textId="07899EE2" w:rsidR="00EE2702" w:rsidRDefault="00EE2702" w:rsidP="00EE270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pair of orange eyes" style="width:37pt;height:37pt;visibility:visible;mso-wrap-style:square" o:bullet="t">
        <v:imagedata r:id="rId1" o:title="A pair of orange eyes" croptop="16464f" cropbottom="16162f" cropleft="-1372f" cropright="1351f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A72A6"/>
    <w:rsid w:val="000E7BF3"/>
    <w:rsid w:val="000F3C51"/>
    <w:rsid w:val="001153A0"/>
    <w:rsid w:val="00130EAD"/>
    <w:rsid w:val="001F6883"/>
    <w:rsid w:val="002102AB"/>
    <w:rsid w:val="003140A7"/>
    <w:rsid w:val="00331802"/>
    <w:rsid w:val="003774F3"/>
    <w:rsid w:val="00392D91"/>
    <w:rsid w:val="003B115F"/>
    <w:rsid w:val="003B1D6C"/>
    <w:rsid w:val="003B1EB9"/>
    <w:rsid w:val="00433640"/>
    <w:rsid w:val="004B0473"/>
    <w:rsid w:val="004B2737"/>
    <w:rsid w:val="004F580D"/>
    <w:rsid w:val="00614D13"/>
    <w:rsid w:val="006725E1"/>
    <w:rsid w:val="00716F86"/>
    <w:rsid w:val="00775239"/>
    <w:rsid w:val="007F0DD9"/>
    <w:rsid w:val="008128F3"/>
    <w:rsid w:val="00864358"/>
    <w:rsid w:val="00865380"/>
    <w:rsid w:val="008A47EC"/>
    <w:rsid w:val="008B3F12"/>
    <w:rsid w:val="0097122D"/>
    <w:rsid w:val="009B2B7A"/>
    <w:rsid w:val="009C3A6E"/>
    <w:rsid w:val="009D5359"/>
    <w:rsid w:val="009E1FA7"/>
    <w:rsid w:val="00A003D2"/>
    <w:rsid w:val="00A95084"/>
    <w:rsid w:val="00AB50CC"/>
    <w:rsid w:val="00AC1D07"/>
    <w:rsid w:val="00B92CF1"/>
    <w:rsid w:val="00C042B4"/>
    <w:rsid w:val="00C6455F"/>
    <w:rsid w:val="00CA4959"/>
    <w:rsid w:val="00CB626A"/>
    <w:rsid w:val="00D127F8"/>
    <w:rsid w:val="00D3720B"/>
    <w:rsid w:val="00D37982"/>
    <w:rsid w:val="00DB4127"/>
    <w:rsid w:val="00DE05F2"/>
    <w:rsid w:val="00E03838"/>
    <w:rsid w:val="00E346CD"/>
    <w:rsid w:val="00E3748F"/>
    <w:rsid w:val="00E81332"/>
    <w:rsid w:val="00ED69E5"/>
    <w:rsid w:val="00EE2702"/>
    <w:rsid w:val="00F015D3"/>
    <w:rsid w:val="00F468E7"/>
    <w:rsid w:val="00F93584"/>
    <w:rsid w:val="00FB6BAC"/>
    <w:rsid w:val="00FC3648"/>
    <w:rsid w:val="00FD6C42"/>
    <w:rsid w:val="7D6E3DF2"/>
    <w:rsid w:val="7E48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GBAIfq1k2A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asternct.edu/center-for-early-childhood-education/family-reading-time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Manager/>
  <Company/>
  <LinksUpToDate>false</LinksUpToDate>
  <CharactersWithSpaces>1229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Know-See-Do for CLASS Infant Early Language Support</dc:title>
  <dc:subject/>
  <dc:creator>Therber, Grace (ddu3wh)</dc:creator>
  <cp:keywords/>
  <dc:description/>
  <cp:lastModifiedBy>Jaworski, Brianna Lynn (bll9xa)</cp:lastModifiedBy>
  <cp:revision>8</cp:revision>
  <dcterms:created xsi:type="dcterms:W3CDTF">2026-06-10T12:36:00Z</dcterms:created>
  <dcterms:modified xsi:type="dcterms:W3CDTF">2026-09-08T18:33:00Z</dcterms:modified>
  <cp:category/>
</cp:coreProperties>
</file>