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071B" w14:textId="77777777" w:rsidR="00F141B9" w:rsidRPr="00FF1FFE" w:rsidRDefault="00F141B9" w:rsidP="00F141B9">
      <w:pPr>
        <w:shd w:val="clear" w:color="auto" w:fill="FBE4D5" w:themeFill="accent2" w:themeFillTint="33"/>
        <w:jc w:val="center"/>
        <w:rPr>
          <w:b/>
          <w:bCs/>
          <w:color w:val="auto"/>
          <w:sz w:val="28"/>
          <w:szCs w:val="28"/>
        </w:rPr>
      </w:pPr>
      <w:r>
        <w:rPr>
          <w:b/>
          <w:bCs/>
          <w:color w:val="auto"/>
          <w:sz w:val="28"/>
          <w:szCs w:val="28"/>
        </w:rPr>
        <w:t xml:space="preserve">Beginning to </w:t>
      </w:r>
      <w:r w:rsidRPr="00FF1FFE">
        <w:rPr>
          <w:b/>
          <w:bCs/>
          <w:color w:val="auto"/>
          <w:sz w:val="28"/>
          <w:szCs w:val="28"/>
        </w:rPr>
        <w:t xml:space="preserve">Interpret </w:t>
      </w:r>
      <w:r>
        <w:rPr>
          <w:b/>
          <w:bCs/>
          <w:color w:val="auto"/>
          <w:sz w:val="28"/>
          <w:szCs w:val="28"/>
        </w:rPr>
        <w:t xml:space="preserve">Your </w:t>
      </w:r>
      <w:r w:rsidRPr="00FF1FFE">
        <w:rPr>
          <w:b/>
          <w:bCs/>
          <w:color w:val="auto"/>
          <w:sz w:val="28"/>
          <w:szCs w:val="28"/>
        </w:rPr>
        <w:t>CLASS</w:t>
      </w:r>
      <w:r>
        <w:rPr>
          <w:b/>
          <w:bCs/>
          <w:color w:val="auto"/>
          <w:sz w:val="28"/>
          <w:szCs w:val="28"/>
        </w:rPr>
        <w:t xml:space="preserve">® </w:t>
      </w:r>
      <w:r w:rsidRPr="00FF1FFE">
        <w:rPr>
          <w:b/>
          <w:bCs/>
          <w:color w:val="auto"/>
          <w:sz w:val="28"/>
          <w:szCs w:val="28"/>
        </w:rPr>
        <w:t xml:space="preserve">Data </w:t>
      </w:r>
      <w:r>
        <w:rPr>
          <w:b/>
          <w:bCs/>
          <w:color w:val="auto"/>
          <w:sz w:val="28"/>
          <w:szCs w:val="28"/>
        </w:rPr>
        <w:t xml:space="preserve">Interactive </w:t>
      </w:r>
      <w:r w:rsidRPr="00FF1FFE">
        <w:rPr>
          <w:b/>
          <w:bCs/>
          <w:color w:val="auto"/>
          <w:sz w:val="28"/>
          <w:szCs w:val="28"/>
        </w:rPr>
        <w:t>Worksheet</w:t>
      </w:r>
      <w:r>
        <w:rPr>
          <w:b/>
          <w:bCs/>
          <w:color w:val="auto"/>
          <w:sz w:val="28"/>
          <w:szCs w:val="28"/>
        </w:rPr>
        <w:t xml:space="preserve"> –</w:t>
      </w:r>
      <w:r w:rsidRPr="008010E1">
        <w:rPr>
          <w:b/>
          <w:bCs/>
          <w:sz w:val="28"/>
          <w:szCs w:val="28"/>
        </w:rPr>
        <w:t xml:space="preserve"> </w:t>
      </w:r>
      <w:r w:rsidRPr="00A612B6">
        <w:rPr>
          <w:b/>
          <w:bCs/>
          <w:i/>
          <w:iCs/>
          <w:color w:val="000000" w:themeColor="text1"/>
          <w:sz w:val="28"/>
          <w:szCs w:val="28"/>
          <w:u w:val="single"/>
        </w:rPr>
        <w:t>Toddler</w:t>
      </w:r>
      <w:r w:rsidRPr="008010E1">
        <w:rPr>
          <w:b/>
          <w:bCs/>
          <w:i/>
          <w:iCs/>
          <w:sz w:val="28"/>
          <w:szCs w:val="28"/>
          <w:u w:val="single"/>
        </w:rPr>
        <w:t xml:space="preserve"> </w:t>
      </w:r>
      <w:r>
        <w:rPr>
          <w:b/>
          <w:bCs/>
          <w:i/>
          <w:iCs/>
          <w:color w:val="auto"/>
          <w:sz w:val="28"/>
          <w:szCs w:val="28"/>
          <w:u w:val="single"/>
        </w:rPr>
        <w:t>Version</w:t>
      </w:r>
    </w:p>
    <w:p w14:paraId="6D985DFD" w14:textId="77777777" w:rsidR="00F141B9" w:rsidRPr="00465DAF" w:rsidRDefault="00F141B9" w:rsidP="00F141B9">
      <w:pPr>
        <w:tabs>
          <w:tab w:val="left" w:pos="10108"/>
        </w:tabs>
        <w:rPr>
          <w:rFonts w:asciiTheme="minorHAnsi" w:hAnsiTheme="minorHAnsi" w:cstheme="minorHAnsi"/>
          <w:b/>
          <w:bCs/>
          <w:color w:val="000000" w:themeColor="text1"/>
          <w:sz w:val="20"/>
          <w:szCs w:val="20"/>
        </w:rPr>
      </w:pPr>
      <w:r w:rsidRPr="007143B6">
        <w:rPr>
          <w:rFonts w:asciiTheme="minorHAnsi" w:hAnsiTheme="minorHAnsi" w:cstheme="minorHAnsi"/>
          <w:b/>
          <w:bCs/>
          <w:color w:val="000000" w:themeColor="text1"/>
          <w:sz w:val="20"/>
          <w:szCs w:val="20"/>
        </w:rPr>
        <w:t>Site Admin: ____________________________________ Early Childhood Program: _____________________________</w:t>
      </w:r>
      <w:r>
        <w:rPr>
          <w:rFonts w:asciiTheme="minorHAnsi" w:hAnsiTheme="minorHAnsi" w:cstheme="minorHAnsi"/>
          <w:b/>
          <w:bCs/>
          <w:color w:val="000000" w:themeColor="text1"/>
          <w:sz w:val="20"/>
          <w:szCs w:val="20"/>
        </w:rPr>
        <w:t>_______</w:t>
      </w:r>
      <w:r w:rsidRPr="007143B6">
        <w:rPr>
          <w:rFonts w:asciiTheme="minorHAnsi" w:hAnsiTheme="minorHAnsi" w:cstheme="minorHAnsi"/>
          <w:b/>
          <w:bCs/>
          <w:color w:val="000000" w:themeColor="text1"/>
          <w:sz w:val="20"/>
          <w:szCs w:val="20"/>
        </w:rPr>
        <w:t>_ Date: ____________</w:t>
      </w:r>
      <w:r>
        <w:rPr>
          <w:rFonts w:asciiTheme="minorHAnsi" w:hAnsiTheme="minorHAnsi" w:cstheme="minorHAnsi"/>
          <w:b/>
          <w:bCs/>
          <w:color w:val="000000" w:themeColor="text1"/>
          <w:sz w:val="20"/>
          <w:szCs w:val="20"/>
        </w:rPr>
        <w:t>_____</w:t>
      </w:r>
      <w:r w:rsidRPr="007143B6">
        <w:rPr>
          <w:rFonts w:asciiTheme="minorHAnsi" w:hAnsiTheme="minorHAnsi" w:cstheme="minorHAnsi"/>
          <w:b/>
          <w:bCs/>
          <w:color w:val="000000" w:themeColor="text1"/>
          <w:sz w:val="20"/>
          <w:szCs w:val="20"/>
        </w:rPr>
        <w:t>__</w:t>
      </w:r>
    </w:p>
    <w:p w14:paraId="095AA22F" w14:textId="521801EB" w:rsidR="00F141B9" w:rsidRDefault="00F141B9" w:rsidP="00F141B9">
      <w:pPr>
        <w:rPr>
          <w:color w:val="auto"/>
        </w:rPr>
      </w:pPr>
      <w:r w:rsidRPr="00993BF6">
        <w:rPr>
          <w:b/>
          <w:color w:val="auto"/>
        </w:rPr>
        <w:t>Instructions:</w:t>
      </w:r>
      <w:r w:rsidRPr="00C22FF7">
        <w:rPr>
          <w:color w:val="auto"/>
        </w:rPr>
        <w:t xml:space="preserve"> </w:t>
      </w:r>
      <w:r>
        <w:rPr>
          <w:color w:val="auto"/>
        </w:rPr>
        <w:t xml:space="preserve">Looking at your </w:t>
      </w:r>
      <w:hyperlink r:id="rId4" w:history="1">
        <w:r>
          <w:rPr>
            <w:rStyle w:val="Hyperlink"/>
          </w:rPr>
          <w:t>VQ</w:t>
        </w:r>
        <w:r w:rsidRPr="00316023">
          <w:rPr>
            <w:rStyle w:val="Hyperlink"/>
          </w:rPr>
          <w:t xml:space="preserve">B5 </w:t>
        </w:r>
        <w:r w:rsidR="002B6346">
          <w:rPr>
            <w:rStyle w:val="Hyperlink"/>
          </w:rPr>
          <w:t>Toddler</w:t>
        </w:r>
        <w:r w:rsidRPr="00316023">
          <w:rPr>
            <w:rStyle w:val="Hyperlink"/>
          </w:rPr>
          <w:t xml:space="preserve"> </w:t>
        </w:r>
        <w:r>
          <w:rPr>
            <w:rStyle w:val="Hyperlink"/>
          </w:rPr>
          <w:t xml:space="preserve">CLASS </w:t>
        </w:r>
        <w:r w:rsidR="002B6346">
          <w:rPr>
            <w:rStyle w:val="Hyperlink"/>
          </w:rPr>
          <w:t>D</w:t>
        </w:r>
        <w:r w:rsidRPr="00316023">
          <w:rPr>
            <w:rStyle w:val="Hyperlink"/>
          </w:rPr>
          <w:t xml:space="preserve">ata </w:t>
        </w:r>
        <w:r w:rsidR="002B6346">
          <w:rPr>
            <w:rStyle w:val="Hyperlink"/>
          </w:rPr>
          <w:t>E</w:t>
        </w:r>
        <w:r w:rsidRPr="00316023">
          <w:rPr>
            <w:rStyle w:val="Hyperlink"/>
          </w:rPr>
          <w:t>xport</w:t>
        </w:r>
      </w:hyperlink>
      <w:r w:rsidRPr="00891D68">
        <w:rPr>
          <w:rStyle w:val="Hyperlink"/>
        </w:rPr>
        <w:t xml:space="preserve"> </w:t>
      </w:r>
      <w:r>
        <w:rPr>
          <w:color w:val="auto"/>
        </w:rPr>
        <w:t xml:space="preserve">(classrooms by tabs), follow the </w:t>
      </w:r>
      <w:r w:rsidRPr="00721B2B">
        <w:rPr>
          <w:b/>
          <w:bCs/>
          <w:color w:val="auto"/>
        </w:rPr>
        <w:t>3 steps below</w:t>
      </w:r>
      <w:r>
        <w:rPr>
          <w:color w:val="auto"/>
        </w:rPr>
        <w:t xml:space="preserve"> and answer questions to reflect on your CLASS ® Domain &amp; Dimensions data, think about interactions strengths and areas to grow through </w:t>
      </w:r>
      <w:r w:rsidR="002B6346">
        <w:rPr>
          <w:color w:val="auto"/>
        </w:rPr>
        <w:t>p</w:t>
      </w:r>
      <w:r>
        <w:rPr>
          <w:color w:val="auto"/>
        </w:rPr>
        <w:t xml:space="preserve">rofessional </w:t>
      </w:r>
      <w:r w:rsidR="002B6346">
        <w:rPr>
          <w:color w:val="auto"/>
        </w:rPr>
        <w:t>d</w:t>
      </w:r>
      <w:r>
        <w:rPr>
          <w:color w:val="auto"/>
        </w:rPr>
        <w:t xml:space="preserve">evelopment. </w:t>
      </w:r>
    </w:p>
    <w:p w14:paraId="750C8E82" w14:textId="422AB3E1" w:rsidR="00F141B9" w:rsidRDefault="0065405C" w:rsidP="00F141B9">
      <w:pPr>
        <w:rPr>
          <w:color w:val="auto"/>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5AFD701C" wp14:editId="4161603B">
                <wp:simplePos x="0" y="0"/>
                <wp:positionH relativeFrom="column">
                  <wp:posOffset>8056020</wp:posOffset>
                </wp:positionH>
                <wp:positionV relativeFrom="paragraph">
                  <wp:posOffset>285821</wp:posOffset>
                </wp:positionV>
                <wp:extent cx="789451" cy="516835"/>
                <wp:effectExtent l="0" t="0" r="10795" b="17145"/>
                <wp:wrapNone/>
                <wp:docPr id="1" name="Flowchart: Connector 1"/>
                <wp:cNvGraphicFramePr/>
                <a:graphic xmlns:a="http://schemas.openxmlformats.org/drawingml/2006/main">
                  <a:graphicData uri="http://schemas.microsoft.com/office/word/2010/wordprocessingShape">
                    <wps:wsp>
                      <wps:cNvSpPr/>
                      <wps:spPr>
                        <a:xfrm>
                          <a:off x="0" y="0"/>
                          <a:ext cx="789451" cy="51683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6683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634.35pt;margin-top:22.5pt;width:62.15pt;height: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" filled="f" strokecolor="#1f3763 [1604]" strokeweight="1pt">
                <v:stroke joinstyle="miter"/>
              </v:shape>
            </w:pict>
          </mc:Fallback>
        </mc:AlternateContent>
      </w:r>
      <w:r w:rsidR="00F141B9">
        <w:rPr>
          <w:color w:val="auto"/>
        </w:rPr>
        <w:t xml:space="preserve">Below is an </w:t>
      </w:r>
      <w:r w:rsidR="00F141B9">
        <w:rPr>
          <w:b/>
          <w:color w:val="auto"/>
          <w:u w:val="single"/>
        </w:rPr>
        <w:t>exa</w:t>
      </w:r>
      <w:r w:rsidR="00F141B9" w:rsidRPr="00374BDA">
        <w:rPr>
          <w:b/>
          <w:color w:val="auto"/>
          <w:u w:val="single"/>
        </w:rPr>
        <w:t>mple</w:t>
      </w:r>
      <w:r w:rsidR="00F141B9">
        <w:rPr>
          <w:color w:val="auto"/>
        </w:rPr>
        <w:t xml:space="preserve"> screenshot (not your data) with color coding to match the worksheet columns to help guide you.</w:t>
      </w:r>
    </w:p>
    <w:p w14:paraId="7DC3FC39" w14:textId="2BE9C4AC" w:rsidR="00F141B9" w:rsidRDefault="003039BF" w:rsidP="0035713C">
      <w:pPr>
        <w:jc w:val="center"/>
        <w:rPr>
          <w:b/>
          <w:color w:val="auto"/>
        </w:rPr>
      </w:pPr>
      <w:r>
        <w:rPr>
          <w:b/>
          <w:noProof/>
          <w:color w:val="auto"/>
        </w:rPr>
        <w:drawing>
          <wp:inline distT="0" distB="0" distL="0" distR="0" wp14:anchorId="21756C2B" wp14:editId="66A4573A">
            <wp:extent cx="8310785" cy="487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0785" cy="487241"/>
                    </a:xfrm>
                    <a:prstGeom prst="rect">
                      <a:avLst/>
                    </a:prstGeom>
                  </pic:spPr>
                </pic:pic>
              </a:graphicData>
            </a:graphic>
          </wp:inline>
        </w:drawing>
      </w:r>
    </w:p>
    <w:p w14:paraId="62AFFF3B" w14:textId="06E61520" w:rsidR="00F141B9" w:rsidRPr="00FA7143" w:rsidRDefault="00F141B9" w:rsidP="00F141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left" w:pos="14220"/>
        </w:tabs>
        <w:spacing w:after="0"/>
        <w:ind w:right="180"/>
        <w:jc w:val="center"/>
        <w:rPr>
          <w:b/>
          <w:bCs/>
          <w:color w:val="auto"/>
        </w:rPr>
      </w:pPr>
      <w:r>
        <w:rPr>
          <w:b/>
          <w:bCs/>
          <w:color w:val="auto"/>
        </w:rPr>
        <w:t xml:space="preserve">Step 1) Look at your </w:t>
      </w:r>
      <w:r w:rsidR="0060736E">
        <w:rPr>
          <w:b/>
          <w:bCs/>
          <w:color w:val="auto"/>
        </w:rPr>
        <w:t>2</w:t>
      </w:r>
      <w:r>
        <w:rPr>
          <w:b/>
          <w:bCs/>
          <w:color w:val="auto"/>
        </w:rPr>
        <w:t xml:space="preserve"> CLASS® </w:t>
      </w:r>
      <w:r w:rsidR="0060736E">
        <w:rPr>
          <w:b/>
          <w:bCs/>
          <w:color w:val="auto"/>
        </w:rPr>
        <w:t xml:space="preserve">Toddler </w:t>
      </w:r>
      <w:r>
        <w:rPr>
          <w:b/>
          <w:bCs/>
          <w:color w:val="auto"/>
        </w:rPr>
        <w:t xml:space="preserve">Domain Scores </w:t>
      </w:r>
      <w:r w:rsidRPr="00184F25">
        <w:rPr>
          <w:color w:val="auto"/>
        </w:rPr>
        <w:t xml:space="preserve">(in Columns </w:t>
      </w:r>
      <w:r w:rsidR="0060736E">
        <w:rPr>
          <w:color w:val="auto"/>
        </w:rPr>
        <w:t>V &amp; W</w:t>
      </w:r>
      <w:r w:rsidRPr="00184F25">
        <w:rPr>
          <w:color w:val="auto"/>
        </w:rPr>
        <w:t>)</w:t>
      </w:r>
      <w:r>
        <w:rPr>
          <w:b/>
          <w:bCs/>
          <w:color w:val="auto"/>
        </w:rPr>
        <w:t xml:space="preserve"> to get a “big picture” view of interactions in your program.</w:t>
      </w:r>
    </w:p>
    <w:tbl>
      <w:tblPr>
        <w:tblStyle w:val="GridTable5Dark-Accent3"/>
        <w:tblpPr w:leftFromText="180" w:rightFromText="180" w:vertAnchor="text" w:horzAnchor="margin" w:tblpX="-95" w:tblpY="261"/>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65"/>
        <w:gridCol w:w="1968"/>
        <w:gridCol w:w="2211"/>
        <w:gridCol w:w="2048"/>
        <w:gridCol w:w="2340"/>
        <w:gridCol w:w="2526"/>
      </w:tblGrid>
      <w:tr w:rsidR="0060736E" w14:paraId="78888982" w14:textId="77777777" w:rsidTr="005A5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right w:val="single" w:sz="4" w:space="0" w:color="auto"/>
            </w:tcBorders>
            <w:shd w:val="clear" w:color="auto" w:fill="D9D9D9" w:themeFill="background1" w:themeFillShade="D9"/>
          </w:tcPr>
          <w:p w14:paraId="14DF6343" w14:textId="2F21563F" w:rsidR="0060736E" w:rsidRDefault="0060736E" w:rsidP="00440D5B">
            <w:pPr>
              <w:rPr>
                <w:color w:val="auto"/>
              </w:rPr>
            </w:pPr>
            <w:r>
              <w:rPr>
                <w:color w:val="auto"/>
              </w:rPr>
              <w:t>CLASS® Toddler Domains</w:t>
            </w:r>
          </w:p>
        </w:tc>
        <w:tc>
          <w:tcPr>
            <w:tcW w:w="5744" w:type="dxa"/>
            <w:gridSpan w:val="3"/>
            <w:tcBorders>
              <w:top w:val="single" w:sz="4" w:space="0" w:color="auto"/>
              <w:left w:val="single" w:sz="4" w:space="0" w:color="auto"/>
              <w:right w:val="single" w:sz="4" w:space="0" w:color="auto"/>
            </w:tcBorders>
            <w:shd w:val="clear" w:color="auto" w:fill="FFF2CC" w:themeFill="accent4" w:themeFillTint="33"/>
          </w:tcPr>
          <w:p w14:paraId="09B13986" w14:textId="16A6B1E5" w:rsidR="0060736E" w:rsidRDefault="0060736E" w:rsidP="00440D5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Emotional and Behavioral Support</w:t>
            </w:r>
            <w:r w:rsidR="005A5186">
              <w:rPr>
                <w:color w:val="auto"/>
              </w:rPr>
              <w:t xml:space="preserve"> (EBS)</w:t>
            </w:r>
          </w:p>
          <w:p w14:paraId="6EF887A5" w14:textId="320D08AB" w:rsidR="0060736E" w:rsidRDefault="0060736E" w:rsidP="00440D5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Column V</w:t>
            </w:r>
          </w:p>
        </w:tc>
        <w:tc>
          <w:tcPr>
            <w:tcW w:w="6914" w:type="dxa"/>
            <w:gridSpan w:val="3"/>
            <w:tcBorders>
              <w:top w:val="single" w:sz="4" w:space="0" w:color="auto"/>
              <w:left w:val="single" w:sz="4" w:space="0" w:color="auto"/>
              <w:right w:val="single" w:sz="4" w:space="0" w:color="auto"/>
            </w:tcBorders>
            <w:shd w:val="clear" w:color="auto" w:fill="E2EFD9" w:themeFill="accent6" w:themeFillTint="33"/>
          </w:tcPr>
          <w:p w14:paraId="4F78A719" w14:textId="6909EA86" w:rsidR="0060736E" w:rsidRDefault="005A5186" w:rsidP="00440D5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Engaged Support for Learning (ESL)</w:t>
            </w:r>
          </w:p>
          <w:p w14:paraId="62AF421F" w14:textId="3F7390C0" w:rsidR="0060736E" w:rsidRDefault="0060736E" w:rsidP="00440D5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Column </w:t>
            </w:r>
            <w:r w:rsidR="005A5186">
              <w:rPr>
                <w:color w:val="auto"/>
              </w:rPr>
              <w:t>W</w:t>
            </w:r>
          </w:p>
        </w:tc>
      </w:tr>
      <w:tr w:rsidR="0060736E" w14:paraId="0916B6CB" w14:textId="77777777" w:rsidTr="005A5186">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auto"/>
            </w:tcBorders>
            <w:shd w:val="clear" w:color="auto" w:fill="E7E6E6" w:themeFill="background2"/>
          </w:tcPr>
          <w:p w14:paraId="29102FCC" w14:textId="77777777" w:rsidR="0060736E" w:rsidRDefault="0060736E" w:rsidP="00440D5B">
            <w:pPr>
              <w:rPr>
                <w:color w:val="auto"/>
              </w:rPr>
            </w:pPr>
            <w:r>
              <w:rPr>
                <w:color w:val="auto"/>
              </w:rPr>
              <w:t>Brief Description of the Domain</w:t>
            </w:r>
          </w:p>
        </w:tc>
        <w:tc>
          <w:tcPr>
            <w:tcW w:w="5744" w:type="dxa"/>
            <w:gridSpan w:val="3"/>
            <w:shd w:val="clear" w:color="auto" w:fill="FFF2CC" w:themeFill="accent4" w:themeFillTint="33"/>
          </w:tcPr>
          <w:p w14:paraId="2A2D6563" w14:textId="77777777" w:rsidR="0060736E" w:rsidRPr="008B529F" w:rsidRDefault="0060736E" w:rsidP="00440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auto"/>
                <w:sz w:val="20"/>
                <w:szCs w:val="20"/>
              </w:rPr>
            </w:pPr>
            <w:r w:rsidRPr="00FA7143">
              <w:rPr>
                <w:rFonts w:asciiTheme="minorHAnsi" w:hAnsiTheme="minorHAnsi" w:cstheme="minorHAnsi"/>
                <w:i/>
                <w:iCs/>
                <w:color w:val="auto"/>
                <w:sz w:val="20"/>
                <w:szCs w:val="20"/>
              </w:rPr>
              <w:t xml:space="preserve">Helping children develop skills to regulate their own behavior, maintain engagement, </w:t>
            </w:r>
            <w:r>
              <w:rPr>
                <w:rFonts w:asciiTheme="minorHAnsi" w:hAnsiTheme="minorHAnsi" w:cstheme="minorHAnsi"/>
                <w:i/>
                <w:iCs/>
                <w:color w:val="auto"/>
                <w:sz w:val="20"/>
                <w:szCs w:val="20"/>
              </w:rPr>
              <w:t xml:space="preserve">&amp; </w:t>
            </w:r>
            <w:r w:rsidRPr="00FA7143">
              <w:rPr>
                <w:rFonts w:asciiTheme="minorHAnsi" w:hAnsiTheme="minorHAnsi" w:cstheme="minorHAnsi"/>
                <w:i/>
                <w:iCs/>
                <w:color w:val="auto"/>
                <w:sz w:val="20"/>
                <w:szCs w:val="20"/>
              </w:rPr>
              <w:t>get the most learning out of each school day</w:t>
            </w:r>
            <w:r w:rsidRPr="00FA7143">
              <w:rPr>
                <w:rFonts w:asciiTheme="minorHAnsi" w:hAnsiTheme="minorHAnsi" w:cstheme="minorHAnsi"/>
                <w:b/>
                <w:bCs/>
                <w:i/>
                <w:iCs/>
                <w:color w:val="auto"/>
                <w:sz w:val="20"/>
                <w:szCs w:val="20"/>
              </w:rPr>
              <w:t>.</w:t>
            </w:r>
          </w:p>
        </w:tc>
        <w:tc>
          <w:tcPr>
            <w:tcW w:w="6914" w:type="dxa"/>
            <w:gridSpan w:val="3"/>
            <w:shd w:val="clear" w:color="auto" w:fill="E2EFD9" w:themeFill="accent6" w:themeFillTint="33"/>
          </w:tcPr>
          <w:p w14:paraId="2A974AA0" w14:textId="77777777" w:rsidR="0060736E" w:rsidRPr="00FA7143" w:rsidRDefault="0060736E" w:rsidP="00440D5B">
            <w:pPr>
              <w:cnfStyle w:val="000000100000" w:firstRow="0" w:lastRow="0" w:firstColumn="0" w:lastColumn="0" w:oddVBand="0" w:evenVBand="0" w:oddHBand="1" w:evenHBand="0" w:firstRowFirstColumn="0" w:firstRowLastColumn="0" w:lastRowFirstColumn="0" w:lastRowLastColumn="0"/>
              <w:rPr>
                <w:color w:val="auto"/>
              </w:rPr>
            </w:pPr>
            <w:r w:rsidRPr="00FA7143">
              <w:rPr>
                <w:rFonts w:asciiTheme="minorHAnsi" w:hAnsiTheme="minorHAnsi" w:cstheme="minorHAnsi"/>
                <w:i/>
                <w:iCs/>
                <w:color w:val="auto"/>
                <w:sz w:val="20"/>
                <w:szCs w:val="20"/>
              </w:rPr>
              <w:t xml:space="preserve">Promoting children’s thinking and problem-solving, using feedback to deepen understanding, </w:t>
            </w:r>
            <w:r>
              <w:rPr>
                <w:rFonts w:asciiTheme="minorHAnsi" w:hAnsiTheme="minorHAnsi" w:cstheme="minorHAnsi"/>
                <w:i/>
                <w:iCs/>
                <w:color w:val="auto"/>
                <w:sz w:val="20"/>
                <w:szCs w:val="20"/>
              </w:rPr>
              <w:t xml:space="preserve">&amp; </w:t>
            </w:r>
            <w:r w:rsidRPr="00FA7143">
              <w:rPr>
                <w:rFonts w:asciiTheme="minorHAnsi" w:hAnsiTheme="minorHAnsi" w:cstheme="minorHAnsi"/>
                <w:i/>
                <w:iCs/>
                <w:color w:val="auto"/>
                <w:sz w:val="20"/>
                <w:szCs w:val="20"/>
              </w:rPr>
              <w:t>helping children develop more complex language skills</w:t>
            </w:r>
            <w:r w:rsidRPr="00FA7143">
              <w:rPr>
                <w:rFonts w:asciiTheme="minorHAnsi" w:hAnsiTheme="minorHAnsi" w:cstheme="minorHAnsi"/>
                <w:color w:val="auto"/>
                <w:sz w:val="20"/>
                <w:szCs w:val="20"/>
              </w:rPr>
              <w:t>.</w:t>
            </w:r>
          </w:p>
        </w:tc>
      </w:tr>
      <w:tr w:rsidR="005A5186" w14:paraId="5E6966C3" w14:textId="77777777" w:rsidTr="005A5186">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auto"/>
              <w:bottom w:val="single" w:sz="4" w:space="0" w:color="auto"/>
            </w:tcBorders>
            <w:shd w:val="clear" w:color="auto" w:fill="E7E6E6" w:themeFill="background2"/>
          </w:tcPr>
          <w:p w14:paraId="476F34FB" w14:textId="77777777" w:rsidR="0060736E" w:rsidRDefault="0060736E" w:rsidP="00440D5B">
            <w:pPr>
              <w:rPr>
                <w:b w:val="0"/>
                <w:bCs w:val="0"/>
                <w:color w:val="auto"/>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3EFB0CB0" wp14:editId="40228418">
                      <wp:simplePos x="0" y="0"/>
                      <wp:positionH relativeFrom="column">
                        <wp:posOffset>-49270</wp:posOffset>
                      </wp:positionH>
                      <wp:positionV relativeFrom="paragraph">
                        <wp:posOffset>-666</wp:posOffset>
                      </wp:positionV>
                      <wp:extent cx="404381" cy="196850"/>
                      <wp:effectExtent l="12700" t="12700" r="15240" b="19050"/>
                      <wp:wrapNone/>
                      <wp:docPr id="2" name="Flowchart: Connector 1"/>
                      <wp:cNvGraphicFramePr/>
                      <a:graphic xmlns:a="http://schemas.openxmlformats.org/drawingml/2006/main">
                        <a:graphicData uri="http://schemas.microsoft.com/office/word/2010/wordprocessingShape">
                          <wps:wsp>
                            <wps:cNvSpPr/>
                            <wps:spPr>
                              <a:xfrm>
                                <a:off x="0" y="0"/>
                                <a:ext cx="404381" cy="1968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2B9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9pt;margin-top:-.05pt;width:31.8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" filled="f" strokecolor="#1f3763 [1604]" strokeweight="1pt">
                      <v:stroke joinstyle="miter"/>
                    </v:shape>
                  </w:pict>
                </mc:Fallback>
              </mc:AlternateContent>
            </w:r>
            <w:r w:rsidRPr="007973EC">
              <w:rPr>
                <w:color w:val="auto"/>
              </w:rPr>
              <w:t>Circle</w:t>
            </w:r>
            <w:r>
              <w:rPr>
                <w:color w:val="auto"/>
              </w:rPr>
              <w:t xml:space="preserve">  or </w:t>
            </w:r>
            <w:r>
              <w:rPr>
                <w:color w:val="auto"/>
                <w:highlight w:val="yellow"/>
              </w:rPr>
              <w:t>highlight</w:t>
            </w:r>
            <w:r w:rsidRPr="007973EC">
              <w:rPr>
                <w:color w:val="auto"/>
              </w:rPr>
              <w:t xml:space="preserve"> the </w:t>
            </w:r>
            <w:r w:rsidRPr="00184F25">
              <w:rPr>
                <w:color w:val="auto"/>
              </w:rPr>
              <w:t>range</w:t>
            </w:r>
            <w:r>
              <w:rPr>
                <w:color w:val="auto"/>
              </w:rPr>
              <w:t>(s)</w:t>
            </w:r>
            <w:r w:rsidRPr="007973EC">
              <w:rPr>
                <w:color w:val="auto"/>
              </w:rPr>
              <w:t xml:space="preserve"> </w:t>
            </w:r>
            <w:r>
              <w:rPr>
                <w:color w:val="auto"/>
              </w:rPr>
              <w:t xml:space="preserve">you see </w:t>
            </w:r>
            <w:r w:rsidRPr="007973EC">
              <w:rPr>
                <w:color w:val="auto"/>
              </w:rPr>
              <w:t xml:space="preserve">for </w:t>
            </w:r>
            <w:r>
              <w:rPr>
                <w:color w:val="auto"/>
              </w:rPr>
              <w:t>each classroom’s CLASS® D</w:t>
            </w:r>
            <w:r w:rsidRPr="007973EC">
              <w:rPr>
                <w:color w:val="auto"/>
              </w:rPr>
              <w:t>omain</w:t>
            </w:r>
            <w:r>
              <w:rPr>
                <w:color w:val="auto"/>
              </w:rPr>
              <w:t xml:space="preserve"> score. </w:t>
            </w:r>
          </w:p>
          <w:p w14:paraId="1050539C" w14:textId="77777777" w:rsidR="0060736E" w:rsidRPr="00184F25" w:rsidRDefault="0060736E" w:rsidP="00440D5B">
            <w:pPr>
              <w:rPr>
                <w:i/>
                <w:iCs/>
                <w:color w:val="auto"/>
                <w:sz w:val="18"/>
                <w:szCs w:val="18"/>
              </w:rPr>
            </w:pPr>
            <w:r w:rsidRPr="004E08B0">
              <w:rPr>
                <w:b w:val="0"/>
                <w:bCs w:val="0"/>
                <w:i/>
                <w:iCs/>
                <w:color w:val="auto"/>
                <w:sz w:val="16"/>
                <w:szCs w:val="18"/>
              </w:rPr>
              <w:t>*You may select &gt;1 range if there is variability across classrooms by tallying or writing the number of classrooms with scores in each range.</w:t>
            </w:r>
          </w:p>
        </w:tc>
        <w:tc>
          <w:tcPr>
            <w:tcW w:w="1565" w:type="dxa"/>
            <w:tcBorders>
              <w:bottom w:val="single" w:sz="4" w:space="0" w:color="auto"/>
            </w:tcBorders>
            <w:shd w:val="clear" w:color="auto" w:fill="FFF2CC" w:themeFill="accent4" w:themeFillTint="33"/>
          </w:tcPr>
          <w:p w14:paraId="6D6215B9"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66E8547D"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79FE2A08"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269F60F4"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4B5747C8"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6E69A702"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Pr="00F555A5">
              <w:rPr>
                <w:b/>
                <w:bCs/>
                <w:color w:val="auto"/>
                <w:sz w:val="18"/>
                <w:szCs w:val="18"/>
              </w:rPr>
              <w:t xml:space="preserve">arely </w:t>
            </w:r>
            <w:r w:rsidRPr="007973EC">
              <w:rPr>
                <w:color w:val="auto"/>
                <w:sz w:val="18"/>
                <w:szCs w:val="18"/>
              </w:rPr>
              <w:t>observed</w:t>
            </w:r>
          </w:p>
        </w:tc>
        <w:tc>
          <w:tcPr>
            <w:tcW w:w="1968" w:type="dxa"/>
            <w:tcBorders>
              <w:bottom w:val="single" w:sz="4" w:space="0" w:color="auto"/>
            </w:tcBorders>
            <w:shd w:val="clear" w:color="auto" w:fill="FFF2CC" w:themeFill="accent4" w:themeFillTint="33"/>
          </w:tcPr>
          <w:p w14:paraId="6638F262"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31B780C7"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67D430B3"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525D3E22"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5E2588E6" w14:textId="77777777" w:rsidR="0060736E" w:rsidRPr="007973EC" w:rsidRDefault="0060736E" w:rsidP="00440D5B">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6101C4A2"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 xml:space="preserve">observed, </w:t>
            </w:r>
          </w:p>
          <w:p w14:paraId="1BE155F8"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 xml:space="preserve">(with </w:t>
            </w:r>
            <w:r>
              <w:rPr>
                <w:color w:val="auto"/>
                <w:sz w:val="16"/>
                <w:szCs w:val="16"/>
              </w:rPr>
              <w:t>some children, varying</w:t>
            </w:r>
            <w:r w:rsidRPr="00DD4901">
              <w:rPr>
                <w:color w:val="auto"/>
                <w:sz w:val="16"/>
                <w:szCs w:val="16"/>
              </w:rPr>
              <w:t xml:space="preserve"> depth)</w:t>
            </w:r>
          </w:p>
        </w:tc>
        <w:tc>
          <w:tcPr>
            <w:tcW w:w="2211" w:type="dxa"/>
            <w:tcBorders>
              <w:bottom w:val="single" w:sz="4" w:space="0" w:color="auto"/>
            </w:tcBorders>
            <w:shd w:val="clear" w:color="auto" w:fill="FFF2CC" w:themeFill="accent4" w:themeFillTint="33"/>
          </w:tcPr>
          <w:p w14:paraId="2EABB9C7"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0D02C0FE"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3DB27E81"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03ABF77B"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7741CA46"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31F9E028"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color w:val="auto"/>
                <w:sz w:val="18"/>
                <w:szCs w:val="18"/>
              </w:rPr>
              <w:t>C</w:t>
            </w:r>
            <w:r w:rsidRPr="00F555A5">
              <w:rPr>
                <w:b/>
                <w:color w:val="auto"/>
                <w:sz w:val="18"/>
                <w:szCs w:val="18"/>
              </w:rPr>
              <w:t xml:space="preserve">onsistently </w:t>
            </w:r>
            <w:r w:rsidRPr="00410720">
              <w:rPr>
                <w:bCs/>
                <w:color w:val="auto"/>
                <w:sz w:val="18"/>
                <w:szCs w:val="18"/>
              </w:rPr>
              <w:t xml:space="preserve"> observed </w:t>
            </w:r>
            <w:r w:rsidRPr="00DD4901">
              <w:rPr>
                <w:bCs/>
                <w:color w:val="auto"/>
                <w:sz w:val="16"/>
                <w:szCs w:val="16"/>
              </w:rPr>
              <w:t xml:space="preserve">(high level of depth with </w:t>
            </w:r>
            <w:r w:rsidRPr="00DD4901">
              <w:rPr>
                <w:bCs/>
                <w:color w:val="auto"/>
                <w:sz w:val="16"/>
                <w:szCs w:val="16"/>
                <w:u w:val="single"/>
              </w:rPr>
              <w:t>all</w:t>
            </w:r>
            <w:r w:rsidRPr="00DD4901">
              <w:rPr>
                <w:bCs/>
                <w:color w:val="auto"/>
                <w:sz w:val="16"/>
                <w:szCs w:val="16"/>
              </w:rPr>
              <w:t xml:space="preserve"> children).</w:t>
            </w:r>
          </w:p>
        </w:tc>
        <w:tc>
          <w:tcPr>
            <w:tcW w:w="2048" w:type="dxa"/>
            <w:tcBorders>
              <w:bottom w:val="single" w:sz="4" w:space="0" w:color="auto"/>
            </w:tcBorders>
            <w:shd w:val="clear" w:color="auto" w:fill="E2EFD9" w:themeFill="accent6" w:themeFillTint="33"/>
          </w:tcPr>
          <w:p w14:paraId="5A193AC4"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14F0620C"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64EE2EF7"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208C93F2"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4C147910" w14:textId="77777777" w:rsidR="0060736E" w:rsidRPr="007973EC" w:rsidRDefault="0060736E" w:rsidP="00440D5B">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487545F6"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Pr="00F555A5">
              <w:rPr>
                <w:b/>
                <w:bCs/>
                <w:color w:val="auto"/>
                <w:sz w:val="18"/>
                <w:szCs w:val="18"/>
              </w:rPr>
              <w:t xml:space="preserve">arely </w:t>
            </w:r>
            <w:r w:rsidRPr="00DD4901">
              <w:rPr>
                <w:color w:val="auto"/>
                <w:sz w:val="16"/>
                <w:szCs w:val="16"/>
              </w:rPr>
              <w:t>observed</w:t>
            </w:r>
          </w:p>
        </w:tc>
        <w:tc>
          <w:tcPr>
            <w:tcW w:w="2340" w:type="dxa"/>
            <w:tcBorders>
              <w:bottom w:val="single" w:sz="4" w:space="0" w:color="auto"/>
            </w:tcBorders>
            <w:shd w:val="clear" w:color="auto" w:fill="E2EFD9" w:themeFill="accent6" w:themeFillTint="33"/>
          </w:tcPr>
          <w:p w14:paraId="5609BE77"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4EDCBBBD"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051B19B4"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7BB5D246"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0950B700"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7889404E"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observe</w:t>
            </w:r>
            <w:r>
              <w:rPr>
                <w:color w:val="auto"/>
                <w:sz w:val="16"/>
                <w:szCs w:val="16"/>
              </w:rPr>
              <w:t>d</w:t>
            </w:r>
          </w:p>
          <w:p w14:paraId="4474F136"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 xml:space="preserve">(with </w:t>
            </w:r>
            <w:r>
              <w:rPr>
                <w:color w:val="auto"/>
                <w:sz w:val="16"/>
                <w:szCs w:val="16"/>
              </w:rPr>
              <w:t>some children, varying</w:t>
            </w:r>
            <w:r w:rsidRPr="00DD4901">
              <w:rPr>
                <w:color w:val="auto"/>
                <w:sz w:val="16"/>
                <w:szCs w:val="16"/>
              </w:rPr>
              <w:t xml:space="preserve"> depth)</w:t>
            </w:r>
          </w:p>
        </w:tc>
        <w:tc>
          <w:tcPr>
            <w:tcW w:w="2526" w:type="dxa"/>
            <w:tcBorders>
              <w:bottom w:val="single" w:sz="4" w:space="0" w:color="auto"/>
            </w:tcBorders>
            <w:shd w:val="clear" w:color="auto" w:fill="E2EFD9" w:themeFill="accent6" w:themeFillTint="33"/>
          </w:tcPr>
          <w:p w14:paraId="55568EA4"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74AB043D"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5FCE901E"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127BC7C3"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31AB36CB"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1061D102"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Pr>
                <w:b/>
                <w:color w:val="auto"/>
                <w:sz w:val="18"/>
                <w:szCs w:val="18"/>
              </w:rPr>
              <w:t>C</w:t>
            </w:r>
            <w:r w:rsidRPr="00F555A5">
              <w:rPr>
                <w:b/>
                <w:color w:val="auto"/>
                <w:sz w:val="18"/>
                <w:szCs w:val="18"/>
              </w:rPr>
              <w:t xml:space="preserve">onsistently </w:t>
            </w:r>
          </w:p>
          <w:p w14:paraId="139BE33D"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10720">
              <w:rPr>
                <w:bCs/>
                <w:color w:val="auto"/>
                <w:sz w:val="18"/>
                <w:szCs w:val="18"/>
              </w:rPr>
              <w:t xml:space="preserve">observed </w:t>
            </w:r>
            <w:r w:rsidRPr="00DD4901">
              <w:rPr>
                <w:bCs/>
                <w:color w:val="auto"/>
                <w:sz w:val="16"/>
                <w:szCs w:val="16"/>
              </w:rPr>
              <w:t xml:space="preserve">(high level of depth with </w:t>
            </w:r>
            <w:r w:rsidRPr="00DD4901">
              <w:rPr>
                <w:bCs/>
                <w:color w:val="auto"/>
                <w:sz w:val="16"/>
                <w:szCs w:val="16"/>
                <w:u w:val="single"/>
              </w:rPr>
              <w:t>all</w:t>
            </w:r>
            <w:r w:rsidRPr="00DD4901">
              <w:rPr>
                <w:bCs/>
                <w:color w:val="auto"/>
                <w:sz w:val="16"/>
                <w:szCs w:val="16"/>
              </w:rPr>
              <w:t xml:space="preserve"> children).</w:t>
            </w:r>
          </w:p>
        </w:tc>
      </w:tr>
      <w:tr w:rsidR="0060736E" w14:paraId="01039DC9" w14:textId="77777777" w:rsidTr="0035713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auto"/>
              <w:bottom w:val="single" w:sz="4" w:space="0" w:color="auto"/>
            </w:tcBorders>
            <w:shd w:val="clear" w:color="auto" w:fill="E7E6E6" w:themeFill="background2"/>
          </w:tcPr>
          <w:p w14:paraId="0C982B3F" w14:textId="77777777" w:rsidR="0060736E" w:rsidRPr="007973EC" w:rsidRDefault="0060736E" w:rsidP="00440D5B">
            <w:pPr>
              <w:rPr>
                <w:color w:val="auto"/>
              </w:rPr>
            </w:pPr>
            <w:r w:rsidRPr="007973EC">
              <w:rPr>
                <w:color w:val="auto"/>
              </w:rPr>
              <w:t xml:space="preserve">What </w:t>
            </w:r>
            <w:r>
              <w:rPr>
                <w:color w:val="auto"/>
              </w:rPr>
              <w:t xml:space="preserve">do the ranges tell you </w:t>
            </w:r>
            <w:r w:rsidRPr="007973EC">
              <w:rPr>
                <w:color w:val="auto"/>
              </w:rPr>
              <w:t>about interactions observed in your program?</w:t>
            </w:r>
          </w:p>
        </w:tc>
        <w:tc>
          <w:tcPr>
            <w:tcW w:w="5744" w:type="dxa"/>
            <w:gridSpan w:val="3"/>
            <w:tcBorders>
              <w:bottom w:val="single" w:sz="4" w:space="0" w:color="auto"/>
            </w:tcBorders>
            <w:shd w:val="clear" w:color="auto" w:fill="auto"/>
          </w:tcPr>
          <w:p w14:paraId="0E00FE14" w14:textId="46366C11" w:rsidR="0060736E" w:rsidRPr="002A7381" w:rsidRDefault="0060736E" w:rsidP="00440D5B">
            <w:pPr>
              <w:cnfStyle w:val="000000100000" w:firstRow="0" w:lastRow="0" w:firstColumn="0" w:lastColumn="0" w:oddVBand="0" w:evenVBand="0" w:oddHBand="1" w:evenHBand="0" w:firstRowFirstColumn="0" w:firstRowLastColumn="0" w:lastRowFirstColumn="0" w:lastRowLastColumn="0"/>
              <w:rPr>
                <w:i/>
                <w:color w:val="auto"/>
                <w:sz w:val="18"/>
                <w:szCs w:val="18"/>
              </w:rPr>
            </w:pPr>
            <w:r w:rsidRPr="002A7381">
              <w:rPr>
                <w:b/>
                <w:i/>
                <w:color w:val="AEAAAA" w:themeColor="background2" w:themeShade="BF"/>
                <w:sz w:val="18"/>
                <w:szCs w:val="18"/>
              </w:rPr>
              <w:t>Example response:</w:t>
            </w:r>
            <w:r w:rsidRPr="002A7381">
              <w:rPr>
                <w:i/>
                <w:color w:val="AEAAAA" w:themeColor="background2" w:themeShade="BF"/>
                <w:sz w:val="18"/>
                <w:szCs w:val="18"/>
              </w:rPr>
              <w:t xml:space="preserve"> </w:t>
            </w:r>
            <w:r w:rsidR="00FA5C19">
              <w:rPr>
                <w:i/>
                <w:color w:val="AEAAAA" w:themeColor="background2" w:themeShade="BF"/>
                <w:sz w:val="18"/>
                <w:szCs w:val="18"/>
              </w:rPr>
              <w:t>Most of m</w:t>
            </w:r>
            <w:r w:rsidR="00FA5C19" w:rsidRPr="002B6578">
              <w:rPr>
                <w:i/>
                <w:color w:val="AEAAAA" w:themeColor="background2" w:themeShade="BF"/>
                <w:sz w:val="18"/>
                <w:szCs w:val="18"/>
              </w:rPr>
              <w:t>y classrooms scored in th</w:t>
            </w:r>
            <w:r w:rsidR="00FA5C19">
              <w:rPr>
                <w:i/>
                <w:color w:val="AEAAAA" w:themeColor="background2" w:themeShade="BF"/>
                <w:sz w:val="18"/>
                <w:szCs w:val="18"/>
              </w:rPr>
              <w:t>e high range (6s!)</w:t>
            </w:r>
            <w:r w:rsidRPr="002A7381">
              <w:rPr>
                <w:i/>
                <w:color w:val="AEAAAA" w:themeColor="background2" w:themeShade="BF"/>
                <w:sz w:val="18"/>
                <w:szCs w:val="18"/>
              </w:rPr>
              <w:t>)</w:t>
            </w:r>
            <w:r>
              <w:rPr>
                <w:i/>
                <w:color w:val="AEAAAA" w:themeColor="background2" w:themeShade="BF"/>
                <w:sz w:val="18"/>
                <w:szCs w:val="18"/>
              </w:rPr>
              <w:t xml:space="preserve">—in these classrooms, teachers are </w:t>
            </w:r>
            <w:r w:rsidR="00FA5C19">
              <w:rPr>
                <w:i/>
                <w:color w:val="AEAAAA" w:themeColor="background2" w:themeShade="BF"/>
                <w:sz w:val="18"/>
                <w:szCs w:val="18"/>
              </w:rPr>
              <w:t xml:space="preserve">consistently </w:t>
            </w:r>
            <w:r>
              <w:rPr>
                <w:i/>
                <w:color w:val="AEAAAA" w:themeColor="background2" w:themeShade="BF"/>
                <w:sz w:val="18"/>
                <w:szCs w:val="18"/>
              </w:rPr>
              <w:t>helping children regulate their behavior, stay engaged, and get the most out of learning</w:t>
            </w:r>
            <w:r w:rsidR="00B06E0B">
              <w:rPr>
                <w:i/>
                <w:color w:val="AEAAAA" w:themeColor="background2" w:themeShade="BF"/>
                <w:sz w:val="18"/>
                <w:szCs w:val="18"/>
              </w:rPr>
              <w:t>.  A big celebration.</w:t>
            </w:r>
          </w:p>
        </w:tc>
        <w:tc>
          <w:tcPr>
            <w:tcW w:w="6914" w:type="dxa"/>
            <w:gridSpan w:val="3"/>
            <w:tcBorders>
              <w:bottom w:val="single" w:sz="4" w:space="0" w:color="auto"/>
            </w:tcBorders>
            <w:shd w:val="clear" w:color="auto" w:fill="auto"/>
          </w:tcPr>
          <w:p w14:paraId="571FFB96" w14:textId="20C8CC12" w:rsidR="0060736E" w:rsidRPr="00374BDA" w:rsidRDefault="0060736E" w:rsidP="00440D5B">
            <w:pPr>
              <w:cnfStyle w:val="000000100000" w:firstRow="0" w:lastRow="0" w:firstColumn="0" w:lastColumn="0" w:oddVBand="0" w:evenVBand="0" w:oddHBand="1" w:evenHBand="0" w:firstRowFirstColumn="0" w:firstRowLastColumn="0" w:lastRowFirstColumn="0" w:lastRowLastColumn="0"/>
              <w:rPr>
                <w:i/>
                <w:color w:val="D0CECE" w:themeColor="background2" w:themeShade="E6"/>
              </w:rPr>
            </w:pPr>
            <w:r w:rsidRPr="002B6578">
              <w:rPr>
                <w:b/>
                <w:i/>
                <w:color w:val="AEAAAA" w:themeColor="background2" w:themeShade="BF"/>
                <w:sz w:val="18"/>
                <w:szCs w:val="18"/>
              </w:rPr>
              <w:t xml:space="preserve">Example response: </w:t>
            </w:r>
            <w:r w:rsidRPr="002B6578">
              <w:rPr>
                <w:i/>
                <w:color w:val="AEAAAA" w:themeColor="background2" w:themeShade="BF"/>
                <w:sz w:val="18"/>
                <w:szCs w:val="18"/>
              </w:rPr>
              <w:t xml:space="preserve"> </w:t>
            </w:r>
            <w:r>
              <w:rPr>
                <w:i/>
                <w:color w:val="AEAAAA" w:themeColor="background2" w:themeShade="BF"/>
                <w:sz w:val="18"/>
                <w:szCs w:val="18"/>
              </w:rPr>
              <w:t>Most of m</w:t>
            </w:r>
            <w:r w:rsidRPr="002B6578">
              <w:rPr>
                <w:i/>
                <w:color w:val="AEAAAA" w:themeColor="background2" w:themeShade="BF"/>
                <w:sz w:val="18"/>
                <w:szCs w:val="18"/>
              </w:rPr>
              <w:t xml:space="preserve">y classrooms scored in the </w:t>
            </w:r>
            <w:proofErr w:type="spellStart"/>
            <w:r w:rsidR="00B06E0B">
              <w:rPr>
                <w:i/>
                <w:color w:val="AEAAAA" w:themeColor="background2" w:themeShade="BF"/>
                <w:sz w:val="18"/>
                <w:szCs w:val="18"/>
              </w:rPr>
              <w:t>mid</w:t>
            </w:r>
            <w:r>
              <w:rPr>
                <w:i/>
                <w:color w:val="AEAAAA" w:themeColor="background2" w:themeShade="BF"/>
                <w:sz w:val="18"/>
                <w:szCs w:val="18"/>
              </w:rPr>
              <w:t xml:space="preserve"> range</w:t>
            </w:r>
            <w:proofErr w:type="spellEnd"/>
            <w:r>
              <w:rPr>
                <w:i/>
                <w:color w:val="AEAAAA" w:themeColor="background2" w:themeShade="BF"/>
                <w:sz w:val="18"/>
                <w:szCs w:val="18"/>
              </w:rPr>
              <w:t xml:space="preserve"> </w:t>
            </w:r>
            <w:r w:rsidR="00B06E0B">
              <w:rPr>
                <w:i/>
                <w:color w:val="AEAAAA" w:themeColor="background2" w:themeShade="BF"/>
                <w:sz w:val="18"/>
                <w:szCs w:val="18"/>
              </w:rPr>
              <w:t>(4ish</w:t>
            </w:r>
            <w:r>
              <w:rPr>
                <w:i/>
                <w:color w:val="AEAAAA" w:themeColor="background2" w:themeShade="BF"/>
                <w:sz w:val="18"/>
                <w:szCs w:val="18"/>
              </w:rPr>
              <w:t>)</w:t>
            </w:r>
            <w:r w:rsidRPr="002B6578">
              <w:rPr>
                <w:i/>
                <w:color w:val="AEAAAA" w:themeColor="background2" w:themeShade="BF"/>
                <w:sz w:val="18"/>
                <w:szCs w:val="18"/>
              </w:rPr>
              <w:t>, which indicate</w:t>
            </w:r>
            <w:r w:rsidR="00B06E0B">
              <w:rPr>
                <w:i/>
                <w:color w:val="AEAAAA" w:themeColor="background2" w:themeShade="BF"/>
                <w:sz w:val="18"/>
                <w:szCs w:val="18"/>
              </w:rPr>
              <w:t>s</w:t>
            </w:r>
            <w:r w:rsidRPr="002B6578">
              <w:rPr>
                <w:i/>
                <w:color w:val="AEAAAA" w:themeColor="background2" w:themeShade="BF"/>
                <w:sz w:val="18"/>
                <w:szCs w:val="18"/>
              </w:rPr>
              <w:t xml:space="preserve"> </w:t>
            </w:r>
            <w:r>
              <w:rPr>
                <w:i/>
                <w:color w:val="AEAAAA" w:themeColor="background2" w:themeShade="BF"/>
                <w:sz w:val="18"/>
                <w:szCs w:val="18"/>
              </w:rPr>
              <w:t xml:space="preserve">these kinds of behaviors are observed </w:t>
            </w:r>
            <w:r w:rsidRPr="002B6578">
              <w:rPr>
                <w:i/>
                <w:color w:val="AEAAAA" w:themeColor="background2" w:themeShade="BF"/>
                <w:sz w:val="18"/>
                <w:szCs w:val="18"/>
              </w:rPr>
              <w:t>“</w:t>
            </w:r>
            <w:r w:rsidR="00B06E0B">
              <w:rPr>
                <w:i/>
                <w:color w:val="AEAAAA" w:themeColor="background2" w:themeShade="BF"/>
                <w:sz w:val="18"/>
                <w:szCs w:val="18"/>
              </w:rPr>
              <w:t>sometimes</w:t>
            </w:r>
            <w:r w:rsidRPr="002B6578">
              <w:rPr>
                <w:i/>
                <w:color w:val="AEAAAA" w:themeColor="background2" w:themeShade="BF"/>
                <w:sz w:val="18"/>
                <w:szCs w:val="18"/>
              </w:rPr>
              <w:t>”</w:t>
            </w:r>
            <w:r>
              <w:rPr>
                <w:i/>
                <w:color w:val="AEAAAA" w:themeColor="background2" w:themeShade="BF"/>
                <w:sz w:val="18"/>
                <w:szCs w:val="18"/>
              </w:rPr>
              <w:t xml:space="preserve"> or some of the characteristic interactions are observed but not others.</w:t>
            </w:r>
            <w:r w:rsidR="00B06E0B">
              <w:rPr>
                <w:i/>
                <w:color w:val="AEAAAA" w:themeColor="background2" w:themeShade="BF"/>
                <w:sz w:val="18"/>
                <w:szCs w:val="18"/>
              </w:rPr>
              <w:t xml:space="preserve">  We could build on this.</w:t>
            </w:r>
          </w:p>
        </w:tc>
      </w:tr>
    </w:tbl>
    <w:tbl>
      <w:tblPr>
        <w:tblStyle w:val="GridTable5Dark-Accent5"/>
        <w:tblW w:w="14580" w:type="dxa"/>
        <w:tblInd w:w="-95" w:type="dxa"/>
        <w:tblLook w:val="04A0" w:firstRow="1" w:lastRow="0" w:firstColumn="1" w:lastColumn="0" w:noHBand="0" w:noVBand="1"/>
      </w:tblPr>
      <w:tblGrid>
        <w:gridCol w:w="2160"/>
        <w:gridCol w:w="12420"/>
      </w:tblGrid>
      <w:tr w:rsidR="00F141B9" w14:paraId="10ABD889" w14:textId="77777777" w:rsidTr="00F14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0F6F04" w14:textId="77777777" w:rsidR="00F141B9" w:rsidRPr="00E1491D" w:rsidRDefault="00F141B9" w:rsidP="00440D5B">
            <w:pPr>
              <w:rPr>
                <w:bCs w:val="0"/>
                <w:color w:val="auto"/>
              </w:rPr>
            </w:pPr>
            <w:r w:rsidRPr="00E1491D">
              <w:rPr>
                <w:bCs w:val="0"/>
                <w:color w:val="auto"/>
              </w:rPr>
              <w:lastRenderedPageBreak/>
              <w:t>Wh</w:t>
            </w:r>
            <w:r>
              <w:rPr>
                <w:bCs w:val="0"/>
                <w:color w:val="auto"/>
              </w:rPr>
              <w:t>ich</w:t>
            </w:r>
            <w:r w:rsidRPr="00E1491D">
              <w:rPr>
                <w:bCs w:val="0"/>
                <w:color w:val="auto"/>
              </w:rPr>
              <w:t xml:space="preserve"> </w:t>
            </w:r>
            <w:r>
              <w:rPr>
                <w:bCs w:val="0"/>
                <w:color w:val="auto"/>
              </w:rPr>
              <w:t>Domains are strengths and where is there room to grow?</w:t>
            </w:r>
          </w:p>
        </w:tc>
        <w:tc>
          <w:tcPr>
            <w:tcW w:w="12420" w:type="dxa"/>
            <w:tcBorders>
              <w:top w:val="single" w:sz="4" w:space="0" w:color="auto"/>
              <w:left w:val="single" w:sz="4" w:space="0" w:color="auto"/>
              <w:bottom w:val="single" w:sz="4" w:space="0" w:color="auto"/>
              <w:right w:val="single" w:sz="4" w:space="0" w:color="auto"/>
            </w:tcBorders>
            <w:shd w:val="clear" w:color="auto" w:fill="auto"/>
          </w:tcPr>
          <w:p w14:paraId="6122D756" w14:textId="0762414A" w:rsidR="00F141B9" w:rsidRPr="00C92A29" w:rsidRDefault="00F141B9" w:rsidP="00440D5B">
            <w:pPr>
              <w:cnfStyle w:val="100000000000" w:firstRow="1" w:lastRow="0" w:firstColumn="0" w:lastColumn="0" w:oddVBand="0" w:evenVBand="0" w:oddHBand="0" w:evenHBand="0" w:firstRowFirstColumn="0" w:firstRowLastColumn="0" w:lastRowFirstColumn="0" w:lastRowLastColumn="0"/>
              <w:rPr>
                <w:b w:val="0"/>
                <w:bCs w:val="0"/>
                <w:i/>
                <w:iCs/>
                <w:color w:val="auto"/>
                <w:sz w:val="18"/>
                <w:szCs w:val="18"/>
              </w:rPr>
            </w:pPr>
            <w:r w:rsidRPr="00C92A29">
              <w:rPr>
                <w:b w:val="0"/>
                <w:bCs w:val="0"/>
                <w:i/>
                <w:iCs/>
                <w:color w:val="AEAAAA" w:themeColor="background2" w:themeShade="BF"/>
                <w:sz w:val="18"/>
                <w:szCs w:val="18"/>
              </w:rPr>
              <w:t>Example response: It appears that my classrooms are stronge</w:t>
            </w:r>
            <w:r>
              <w:rPr>
                <w:b w:val="0"/>
                <w:bCs w:val="0"/>
                <w:i/>
                <w:iCs/>
                <w:color w:val="AEAAAA" w:themeColor="background2" w:themeShade="BF"/>
                <w:sz w:val="18"/>
                <w:szCs w:val="18"/>
              </w:rPr>
              <w:t>st</w:t>
            </w:r>
            <w:r w:rsidRPr="00C92A29">
              <w:rPr>
                <w:b w:val="0"/>
                <w:bCs w:val="0"/>
                <w:i/>
                <w:iCs/>
                <w:color w:val="AEAAAA" w:themeColor="background2" w:themeShade="BF"/>
                <w:sz w:val="18"/>
                <w:szCs w:val="18"/>
              </w:rPr>
              <w:t xml:space="preserve"> in the Domain of Emotional </w:t>
            </w:r>
            <w:r w:rsidR="005A5186">
              <w:rPr>
                <w:b w:val="0"/>
                <w:bCs w:val="0"/>
                <w:i/>
                <w:iCs/>
                <w:color w:val="AEAAAA" w:themeColor="background2" w:themeShade="BF"/>
                <w:sz w:val="18"/>
                <w:szCs w:val="18"/>
              </w:rPr>
              <w:t xml:space="preserve">and Behavioral </w:t>
            </w:r>
            <w:r w:rsidRPr="00C92A29">
              <w:rPr>
                <w:b w:val="0"/>
                <w:bCs w:val="0"/>
                <w:i/>
                <w:iCs/>
                <w:color w:val="AEAAAA" w:themeColor="background2" w:themeShade="BF"/>
                <w:sz w:val="18"/>
                <w:szCs w:val="18"/>
              </w:rPr>
              <w:t>Support</w:t>
            </w:r>
            <w:r>
              <w:rPr>
                <w:b w:val="0"/>
                <w:bCs w:val="0"/>
                <w:i/>
                <w:iCs/>
                <w:color w:val="AEAAAA" w:themeColor="background2" w:themeShade="BF"/>
                <w:sz w:val="18"/>
                <w:szCs w:val="18"/>
              </w:rPr>
              <w:t xml:space="preserve"> (mostly High range), and we have the most room to grow in </w:t>
            </w:r>
            <w:r w:rsidR="00091ED2">
              <w:rPr>
                <w:b w:val="0"/>
                <w:bCs w:val="0"/>
                <w:i/>
                <w:iCs/>
                <w:color w:val="AEAAAA" w:themeColor="background2" w:themeShade="BF"/>
                <w:sz w:val="18"/>
                <w:szCs w:val="18"/>
              </w:rPr>
              <w:t xml:space="preserve">Engaged Support for Learning </w:t>
            </w:r>
            <w:r w:rsidR="00B06E0B">
              <w:rPr>
                <w:b w:val="0"/>
                <w:bCs w:val="0"/>
                <w:i/>
                <w:iCs/>
                <w:color w:val="AEAAAA" w:themeColor="background2" w:themeShade="BF"/>
                <w:sz w:val="18"/>
                <w:szCs w:val="18"/>
              </w:rPr>
              <w:t>(mid</w:t>
            </w:r>
            <w:r>
              <w:rPr>
                <w:b w:val="0"/>
                <w:bCs w:val="0"/>
                <w:i/>
                <w:iCs/>
                <w:color w:val="AEAAAA" w:themeColor="background2" w:themeShade="BF"/>
                <w:sz w:val="18"/>
                <w:szCs w:val="18"/>
              </w:rPr>
              <w:t xml:space="preserve"> range)</w:t>
            </w:r>
            <w:r w:rsidRPr="00C92A29">
              <w:rPr>
                <w:b w:val="0"/>
                <w:bCs w:val="0"/>
                <w:i/>
                <w:iCs/>
                <w:color w:val="AEAAAA" w:themeColor="background2" w:themeShade="BF"/>
                <w:sz w:val="18"/>
                <w:szCs w:val="18"/>
              </w:rPr>
              <w:t>.</w:t>
            </w:r>
            <w:r>
              <w:rPr>
                <w:b w:val="0"/>
                <w:bCs w:val="0"/>
                <w:i/>
                <w:iCs/>
                <w:color w:val="AEAAAA" w:themeColor="background2" w:themeShade="BF"/>
                <w:sz w:val="18"/>
                <w:szCs w:val="18"/>
              </w:rPr>
              <w:t xml:space="preserve"> </w:t>
            </w:r>
            <w:r w:rsidRPr="00C92A29">
              <w:rPr>
                <w:b w:val="0"/>
                <w:bCs w:val="0"/>
                <w:i/>
                <w:iCs/>
                <w:color w:val="AEAAAA" w:themeColor="background2" w:themeShade="BF"/>
                <w:sz w:val="18"/>
                <w:szCs w:val="18"/>
              </w:rPr>
              <w:t xml:space="preserve"> My classrooms show </w:t>
            </w:r>
            <w:r>
              <w:rPr>
                <w:b w:val="0"/>
                <w:bCs w:val="0"/>
                <w:i/>
                <w:iCs/>
                <w:color w:val="AEAAAA" w:themeColor="background2" w:themeShade="BF"/>
                <w:sz w:val="18"/>
                <w:szCs w:val="18"/>
              </w:rPr>
              <w:t xml:space="preserve">strengths in </w:t>
            </w:r>
            <w:r w:rsidRPr="00C92A29">
              <w:rPr>
                <w:b w:val="0"/>
                <w:bCs w:val="0"/>
                <w:i/>
                <w:iCs/>
                <w:color w:val="AEAAAA" w:themeColor="background2" w:themeShade="BF"/>
                <w:sz w:val="18"/>
                <w:szCs w:val="18"/>
              </w:rPr>
              <w:t xml:space="preserve">positive teacher-child connections, enjoyment in learning, and levels of independence. </w:t>
            </w:r>
            <w:r>
              <w:rPr>
                <w:b w:val="0"/>
                <w:bCs w:val="0"/>
                <w:i/>
                <w:iCs/>
                <w:color w:val="AEAAAA" w:themeColor="background2" w:themeShade="BF"/>
                <w:sz w:val="18"/>
                <w:szCs w:val="18"/>
              </w:rPr>
              <w:t xml:space="preserve">Group </w:t>
            </w:r>
            <w:r w:rsidRPr="00C92A29">
              <w:rPr>
                <w:b w:val="0"/>
                <w:bCs w:val="0"/>
                <w:i/>
                <w:iCs/>
                <w:color w:val="AEAAAA" w:themeColor="background2" w:themeShade="BF"/>
                <w:sz w:val="18"/>
                <w:szCs w:val="18"/>
              </w:rPr>
              <w:t xml:space="preserve">PD </w:t>
            </w:r>
            <w:r>
              <w:rPr>
                <w:b w:val="0"/>
                <w:bCs w:val="0"/>
                <w:i/>
                <w:iCs/>
                <w:color w:val="AEAAAA" w:themeColor="background2" w:themeShade="BF"/>
                <w:sz w:val="18"/>
                <w:szCs w:val="18"/>
              </w:rPr>
              <w:t>will</w:t>
            </w:r>
            <w:r w:rsidRPr="00C92A29">
              <w:rPr>
                <w:b w:val="0"/>
                <w:bCs w:val="0"/>
                <w:i/>
                <w:iCs/>
                <w:color w:val="AEAAAA" w:themeColor="background2" w:themeShade="BF"/>
                <w:sz w:val="18"/>
                <w:szCs w:val="18"/>
              </w:rPr>
              <w:t xml:space="preserve"> be geared toward </w:t>
            </w:r>
            <w:r w:rsidR="00091ED2">
              <w:rPr>
                <w:b w:val="0"/>
                <w:bCs w:val="0"/>
                <w:i/>
                <w:iCs/>
                <w:color w:val="AEAAAA" w:themeColor="background2" w:themeShade="BF"/>
                <w:sz w:val="18"/>
                <w:szCs w:val="18"/>
              </w:rPr>
              <w:t xml:space="preserve">ESL </w:t>
            </w:r>
            <w:r w:rsidRPr="00C92A29">
              <w:rPr>
                <w:b w:val="0"/>
                <w:bCs w:val="0"/>
                <w:i/>
                <w:iCs/>
                <w:color w:val="AEAAAA" w:themeColor="background2" w:themeShade="BF"/>
                <w:sz w:val="18"/>
                <w:szCs w:val="18"/>
              </w:rPr>
              <w:t xml:space="preserve">domain. </w:t>
            </w:r>
          </w:p>
        </w:tc>
      </w:tr>
    </w:tbl>
    <w:p w14:paraId="2B9EAE87" w14:textId="77777777" w:rsidR="00F141B9" w:rsidRDefault="00F141B9" w:rsidP="00F141B9">
      <w:pPr>
        <w:spacing w:after="0" w:line="240" w:lineRule="auto"/>
        <w:rPr>
          <w:color w:val="auto"/>
          <w:u w:val="single"/>
        </w:rPr>
      </w:pPr>
    </w:p>
    <w:p w14:paraId="019A31B6" w14:textId="71084B94" w:rsidR="00F141B9" w:rsidRPr="00184F25" w:rsidRDefault="00F141B9" w:rsidP="00F141B9">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BE4D5" w:themeFill="accent2" w:themeFillTint="33"/>
        <w:spacing w:after="0"/>
        <w:jc w:val="center"/>
        <w:rPr>
          <w:b/>
          <w:bCs/>
          <w:color w:val="auto"/>
        </w:rPr>
      </w:pPr>
      <w:r>
        <w:rPr>
          <w:b/>
          <w:bCs/>
          <w:color w:val="auto"/>
        </w:rPr>
        <w:t>Step 2)</w:t>
      </w:r>
      <w:r w:rsidRPr="00184F25">
        <w:rPr>
          <w:color w:val="auto"/>
        </w:rPr>
        <w:t xml:space="preserve"> </w:t>
      </w:r>
      <w:r w:rsidRPr="00184F25">
        <w:rPr>
          <w:b/>
          <w:bCs/>
          <w:color w:val="auto"/>
        </w:rPr>
        <w:t xml:space="preserve">The </w:t>
      </w:r>
      <w:r w:rsidR="00F93076">
        <w:rPr>
          <w:b/>
          <w:bCs/>
          <w:color w:val="auto"/>
        </w:rPr>
        <w:t>2</w:t>
      </w:r>
      <w:r>
        <w:rPr>
          <w:b/>
          <w:bCs/>
          <w:color w:val="auto"/>
        </w:rPr>
        <w:t xml:space="preserve"> </w:t>
      </w:r>
      <w:r w:rsidRPr="00184F25">
        <w:rPr>
          <w:b/>
          <w:bCs/>
          <w:color w:val="auto"/>
        </w:rPr>
        <w:t xml:space="preserve">CLASS® </w:t>
      </w:r>
      <w:r w:rsidR="00F00E6A">
        <w:rPr>
          <w:b/>
          <w:bCs/>
          <w:color w:val="auto"/>
        </w:rPr>
        <w:t>Toddler</w:t>
      </w:r>
      <w:r>
        <w:rPr>
          <w:b/>
          <w:bCs/>
          <w:color w:val="auto"/>
        </w:rPr>
        <w:t xml:space="preserve"> </w:t>
      </w:r>
      <w:r w:rsidRPr="00184F25">
        <w:rPr>
          <w:b/>
          <w:bCs/>
          <w:color w:val="auto"/>
        </w:rPr>
        <w:t>Domains are broken down into</w:t>
      </w:r>
      <w:r>
        <w:rPr>
          <w:b/>
          <w:bCs/>
          <w:color w:val="auto"/>
        </w:rPr>
        <w:t xml:space="preserve"> </w:t>
      </w:r>
      <w:r w:rsidR="00F93076">
        <w:rPr>
          <w:b/>
          <w:bCs/>
          <w:color w:val="auto"/>
        </w:rPr>
        <w:t xml:space="preserve">8 </w:t>
      </w:r>
      <w:r w:rsidRPr="00184F25">
        <w:rPr>
          <w:b/>
          <w:bCs/>
          <w:color w:val="auto"/>
        </w:rPr>
        <w:t>Dimensions</w:t>
      </w:r>
      <w:r>
        <w:rPr>
          <w:b/>
          <w:bCs/>
          <w:color w:val="auto"/>
        </w:rPr>
        <w:t xml:space="preserve">, described in the </w:t>
      </w:r>
      <w:bookmarkStart w:id="0" w:name="_Hlk89872315"/>
      <w:r w:rsidR="00105717">
        <w:fldChar w:fldCharType="begin"/>
      </w:r>
      <w:r w:rsidR="00105717">
        <w:instrText>HYPERLINK "https://aeiionline.org/wp-content/uploads/sites/5/2021/10/CLASS-Toddler-Summary-for-AEII.pdf"</w:instrText>
      </w:r>
      <w:r w:rsidR="00105717">
        <w:fldChar w:fldCharType="separate"/>
      </w:r>
      <w:r w:rsidR="00105717">
        <w:rPr>
          <w:rStyle w:val="Hyperlink"/>
        </w:rPr>
        <w:t>CLASS® Toddler Tool Summary handout</w:t>
      </w:r>
      <w:r w:rsidR="00105717">
        <w:rPr>
          <w:rStyle w:val="Hyperlink"/>
        </w:rPr>
        <w:fldChar w:fldCharType="end"/>
      </w:r>
      <w:bookmarkEnd w:id="0"/>
      <w:r w:rsidRPr="00184F25">
        <w:rPr>
          <w:b/>
          <w:bCs/>
          <w:color w:val="auto"/>
        </w:rPr>
        <w:t>.</w:t>
      </w:r>
      <w:r>
        <w:rPr>
          <w:color w:val="auto"/>
        </w:rPr>
        <w:t xml:space="preserve"> </w:t>
      </w:r>
      <w:r>
        <w:rPr>
          <w:b/>
          <w:bCs/>
          <w:color w:val="auto"/>
        </w:rPr>
        <w:t xml:space="preserve">Look at this handout alongside your Dimension Scores </w:t>
      </w:r>
      <w:r w:rsidRPr="00184F25">
        <w:rPr>
          <w:color w:val="auto"/>
        </w:rPr>
        <w:t xml:space="preserve">(in Columns </w:t>
      </w:r>
      <w:r>
        <w:rPr>
          <w:color w:val="auto"/>
        </w:rPr>
        <w:t>N-</w:t>
      </w:r>
      <w:r w:rsidR="00FB7411">
        <w:rPr>
          <w:color w:val="auto"/>
        </w:rPr>
        <w:t>U</w:t>
      </w:r>
      <w:r w:rsidRPr="00184F25">
        <w:rPr>
          <w:color w:val="auto"/>
        </w:rPr>
        <w:t>)</w:t>
      </w:r>
      <w:r>
        <w:rPr>
          <w:color w:val="auto"/>
        </w:rPr>
        <w:t xml:space="preserve">, </w:t>
      </w:r>
      <w:r>
        <w:rPr>
          <w:b/>
          <w:bCs/>
          <w:color w:val="auto"/>
        </w:rPr>
        <w:t xml:space="preserve">to get a more detailed view of interactions in your program. </w:t>
      </w:r>
    </w:p>
    <w:p w14:paraId="1371BD3B" w14:textId="77777777" w:rsidR="00F141B9" w:rsidRPr="00184F25" w:rsidRDefault="00F141B9" w:rsidP="00F141B9">
      <w:pPr>
        <w:spacing w:after="0"/>
        <w:rPr>
          <w:color w:val="auto"/>
          <w:sz w:val="10"/>
          <w:szCs w:val="10"/>
        </w:rPr>
      </w:pPr>
    </w:p>
    <w:p w14:paraId="0D753710" w14:textId="0C8537E7" w:rsidR="00F141B9" w:rsidRPr="00184F25" w:rsidRDefault="0065405C" w:rsidP="00F141B9">
      <w:pPr>
        <w:spacing w:after="0" w:line="240" w:lineRule="auto"/>
        <w:rPr>
          <w:color w:val="auto"/>
        </w:rPr>
      </w:pPr>
      <w:r>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2E2387B3" wp14:editId="28732207">
                <wp:simplePos x="0" y="0"/>
                <wp:positionH relativeFrom="column">
                  <wp:posOffset>6999633</wp:posOffset>
                </wp:positionH>
                <wp:positionV relativeFrom="paragraph">
                  <wp:posOffset>107382</wp:posOffset>
                </wp:positionV>
                <wp:extent cx="1522106" cy="652390"/>
                <wp:effectExtent l="0" t="0" r="14605" b="8255"/>
                <wp:wrapNone/>
                <wp:docPr id="3" name="Flowchart: Connector 1"/>
                <wp:cNvGraphicFramePr/>
                <a:graphic xmlns:a="http://schemas.openxmlformats.org/drawingml/2006/main">
                  <a:graphicData uri="http://schemas.microsoft.com/office/word/2010/wordprocessingShape">
                    <wps:wsp>
                      <wps:cNvSpPr/>
                      <wps:spPr>
                        <a:xfrm>
                          <a:off x="0" y="0"/>
                          <a:ext cx="1522106" cy="65239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C647" id="Flowchart: Connector 1" o:spid="_x0000_s1026" type="#_x0000_t120" style="position:absolute;margin-left:551.15pt;margin-top:8.45pt;width:119.85pt;height: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" filled="f" strokecolor="#1f3763 [1604]" strokeweight="1pt">
                <v:stroke joinstyle="miter"/>
              </v:shape>
            </w:pict>
          </mc:Fallback>
        </mc:AlternateContent>
      </w:r>
      <w:r w:rsidR="00F141B9">
        <w:rPr>
          <w:color w:val="auto"/>
        </w:rPr>
        <w:t xml:space="preserve">Below is an </w:t>
      </w:r>
      <w:r w:rsidR="00F141B9">
        <w:rPr>
          <w:b/>
          <w:color w:val="auto"/>
          <w:u w:val="single"/>
        </w:rPr>
        <w:t>exa</w:t>
      </w:r>
      <w:r w:rsidR="00F141B9" w:rsidRPr="00374BDA">
        <w:rPr>
          <w:b/>
          <w:color w:val="auto"/>
          <w:u w:val="single"/>
        </w:rPr>
        <w:t>mple</w:t>
      </w:r>
      <w:r w:rsidR="00F141B9">
        <w:rPr>
          <w:color w:val="auto"/>
        </w:rPr>
        <w:t xml:space="preserve"> screenshot (not your data) with color coding to match the worksheet columns to help guide you.</w:t>
      </w:r>
    </w:p>
    <w:p w14:paraId="64CE0962" w14:textId="1A4CB9EB" w:rsidR="00F141B9" w:rsidRDefault="00FB7411" w:rsidP="0035713C">
      <w:pPr>
        <w:spacing w:after="0" w:line="240" w:lineRule="auto"/>
        <w:jc w:val="center"/>
        <w:rPr>
          <w:color w:val="auto"/>
          <w:sz w:val="18"/>
          <w:szCs w:val="18"/>
        </w:rPr>
      </w:pPr>
      <w:r>
        <w:rPr>
          <w:b/>
          <w:noProof/>
          <w:color w:val="auto"/>
        </w:rPr>
        <w:drawing>
          <wp:inline distT="0" distB="0" distL="0" distR="0" wp14:anchorId="59EE7A9A" wp14:editId="1F72A549">
            <wp:extent cx="9159920" cy="5370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9920" cy="537024"/>
                    </a:xfrm>
                    <a:prstGeom prst="rect">
                      <a:avLst/>
                    </a:prstGeom>
                  </pic:spPr>
                </pic:pic>
              </a:graphicData>
            </a:graphic>
          </wp:inline>
        </w:drawing>
      </w:r>
    </w:p>
    <w:p w14:paraId="1071C248" w14:textId="77777777" w:rsidR="0065405C" w:rsidRDefault="0065405C" w:rsidP="0035713C">
      <w:pPr>
        <w:spacing w:after="0" w:line="240" w:lineRule="auto"/>
        <w:rPr>
          <w:color w:val="auto"/>
          <w:sz w:val="18"/>
          <w:szCs w:val="18"/>
        </w:rPr>
      </w:pPr>
    </w:p>
    <w:p w14:paraId="08CDEDED" w14:textId="752AAE0B" w:rsidR="00F141B9" w:rsidRPr="004C5557" w:rsidRDefault="00F141B9" w:rsidP="0035713C">
      <w:pPr>
        <w:spacing w:after="0" w:line="240" w:lineRule="auto"/>
        <w:rPr>
          <w:color w:val="auto"/>
          <w:sz w:val="18"/>
          <w:szCs w:val="18"/>
        </w:rPr>
      </w:pPr>
      <w:r w:rsidRPr="004C5557">
        <w:rPr>
          <w:color w:val="auto"/>
          <w:sz w:val="18"/>
          <w:szCs w:val="18"/>
        </w:rPr>
        <w:t xml:space="preserve">CLASS </w:t>
      </w:r>
      <w:r w:rsidR="00FB7411">
        <w:rPr>
          <w:b/>
          <w:bCs/>
          <w:color w:val="auto"/>
          <w:sz w:val="18"/>
          <w:szCs w:val="18"/>
        </w:rPr>
        <w:t xml:space="preserve">Toddler </w:t>
      </w:r>
      <w:r w:rsidRPr="004C5557">
        <w:rPr>
          <w:color w:val="auto"/>
          <w:sz w:val="18"/>
          <w:szCs w:val="18"/>
        </w:rPr>
        <w:t xml:space="preserve">Dimensions are denoted as: </w:t>
      </w:r>
      <w:r w:rsidRPr="004C5557">
        <w:rPr>
          <w:b/>
          <w:bCs/>
          <w:color w:val="auto"/>
          <w:sz w:val="18"/>
          <w:szCs w:val="18"/>
        </w:rPr>
        <w:t xml:space="preserve">PC </w:t>
      </w:r>
      <w:r w:rsidRPr="004C5557">
        <w:rPr>
          <w:color w:val="auto"/>
          <w:sz w:val="18"/>
          <w:szCs w:val="18"/>
        </w:rPr>
        <w:t xml:space="preserve">(Positive Climate), </w:t>
      </w:r>
      <w:r w:rsidRPr="004C5557">
        <w:rPr>
          <w:b/>
          <w:bCs/>
          <w:color w:val="auto"/>
          <w:sz w:val="18"/>
          <w:szCs w:val="18"/>
        </w:rPr>
        <w:t>NC</w:t>
      </w:r>
      <w:r w:rsidRPr="004C5557">
        <w:rPr>
          <w:color w:val="auto"/>
          <w:sz w:val="18"/>
          <w:szCs w:val="18"/>
        </w:rPr>
        <w:t xml:space="preserve"> (Negative Climate), </w:t>
      </w:r>
      <w:r w:rsidRPr="004C5557">
        <w:rPr>
          <w:b/>
          <w:bCs/>
          <w:color w:val="auto"/>
          <w:sz w:val="18"/>
          <w:szCs w:val="18"/>
        </w:rPr>
        <w:t xml:space="preserve">TS </w:t>
      </w:r>
      <w:r w:rsidRPr="004C5557">
        <w:rPr>
          <w:color w:val="auto"/>
          <w:sz w:val="18"/>
          <w:szCs w:val="18"/>
        </w:rPr>
        <w:t xml:space="preserve">(Teachers Sensitivity), </w:t>
      </w:r>
      <w:r w:rsidRPr="004C5557">
        <w:rPr>
          <w:b/>
          <w:bCs/>
          <w:color w:val="auto"/>
          <w:sz w:val="18"/>
          <w:szCs w:val="18"/>
        </w:rPr>
        <w:t>R</w:t>
      </w:r>
      <w:r w:rsidR="00FB7411">
        <w:rPr>
          <w:b/>
          <w:bCs/>
          <w:color w:val="auto"/>
          <w:sz w:val="18"/>
          <w:szCs w:val="18"/>
        </w:rPr>
        <w:t>C</w:t>
      </w:r>
      <w:r w:rsidRPr="004C5557">
        <w:rPr>
          <w:b/>
          <w:bCs/>
          <w:color w:val="auto"/>
          <w:sz w:val="18"/>
          <w:szCs w:val="18"/>
        </w:rPr>
        <w:t>P</w:t>
      </w:r>
      <w:r w:rsidRPr="004C5557">
        <w:rPr>
          <w:color w:val="auto"/>
          <w:sz w:val="18"/>
          <w:szCs w:val="18"/>
        </w:rPr>
        <w:t xml:space="preserve"> (Regard for </w:t>
      </w:r>
      <w:r w:rsidR="00FB7411">
        <w:rPr>
          <w:color w:val="auto"/>
          <w:sz w:val="18"/>
          <w:szCs w:val="18"/>
        </w:rPr>
        <w:t xml:space="preserve">Child </w:t>
      </w:r>
      <w:r w:rsidRPr="004C5557">
        <w:rPr>
          <w:color w:val="auto"/>
          <w:sz w:val="18"/>
          <w:szCs w:val="18"/>
        </w:rPr>
        <w:t xml:space="preserve">Perspectives), </w:t>
      </w:r>
      <w:r w:rsidRPr="004C5557">
        <w:rPr>
          <w:b/>
          <w:bCs/>
          <w:color w:val="auto"/>
          <w:sz w:val="18"/>
          <w:szCs w:val="18"/>
        </w:rPr>
        <w:t>B</w:t>
      </w:r>
      <w:r w:rsidR="00FB7411">
        <w:rPr>
          <w:b/>
          <w:bCs/>
          <w:color w:val="auto"/>
          <w:sz w:val="18"/>
          <w:szCs w:val="18"/>
        </w:rPr>
        <w:t>G</w:t>
      </w:r>
      <w:r w:rsidRPr="004C5557">
        <w:rPr>
          <w:color w:val="auto"/>
          <w:sz w:val="18"/>
          <w:szCs w:val="18"/>
        </w:rPr>
        <w:t xml:space="preserve"> (Behavior </w:t>
      </w:r>
      <w:r w:rsidR="00FB7411">
        <w:rPr>
          <w:color w:val="auto"/>
          <w:sz w:val="18"/>
          <w:szCs w:val="18"/>
        </w:rPr>
        <w:t>Guidance</w:t>
      </w:r>
      <w:r w:rsidRPr="004C5557">
        <w:rPr>
          <w:color w:val="auto"/>
          <w:sz w:val="18"/>
          <w:szCs w:val="18"/>
        </w:rPr>
        <w:t xml:space="preserve">), </w:t>
      </w:r>
      <w:r w:rsidR="00FB7411" w:rsidRPr="00FB7411">
        <w:rPr>
          <w:b/>
          <w:bCs/>
          <w:color w:val="auto"/>
          <w:sz w:val="18"/>
          <w:szCs w:val="18"/>
        </w:rPr>
        <w:t>FLD</w:t>
      </w:r>
      <w:r w:rsidR="00FB7411" w:rsidRPr="00FB7411">
        <w:rPr>
          <w:color w:val="auto"/>
          <w:sz w:val="18"/>
          <w:szCs w:val="18"/>
        </w:rPr>
        <w:t xml:space="preserve"> (Facilitation of Learning and Development</w:t>
      </w:r>
      <w:r w:rsidR="00FB7411">
        <w:rPr>
          <w:color w:val="auto"/>
          <w:sz w:val="18"/>
          <w:szCs w:val="18"/>
        </w:rPr>
        <w:t>)</w:t>
      </w:r>
      <w:r w:rsidR="00A73D4F">
        <w:rPr>
          <w:color w:val="auto"/>
          <w:sz w:val="18"/>
          <w:szCs w:val="18"/>
        </w:rPr>
        <w:t>,</w:t>
      </w:r>
      <w:r w:rsidR="00FB7411">
        <w:rPr>
          <w:b/>
          <w:bCs/>
          <w:color w:val="auto"/>
          <w:sz w:val="18"/>
          <w:szCs w:val="18"/>
        </w:rPr>
        <w:t xml:space="preserve"> </w:t>
      </w:r>
      <w:r w:rsidRPr="004C5557">
        <w:rPr>
          <w:b/>
          <w:bCs/>
          <w:color w:val="auto"/>
          <w:sz w:val="18"/>
          <w:szCs w:val="18"/>
        </w:rPr>
        <w:t>QF</w:t>
      </w:r>
      <w:r w:rsidRPr="004C5557">
        <w:rPr>
          <w:color w:val="auto"/>
          <w:sz w:val="18"/>
          <w:szCs w:val="18"/>
        </w:rPr>
        <w:t xml:space="preserve"> (Quality of Feedback), &amp; </w:t>
      </w:r>
      <w:r w:rsidRPr="004C5557">
        <w:rPr>
          <w:b/>
          <w:bCs/>
          <w:color w:val="auto"/>
          <w:sz w:val="18"/>
          <w:szCs w:val="18"/>
        </w:rPr>
        <w:t xml:space="preserve">LM </w:t>
      </w:r>
      <w:r w:rsidRPr="004C5557">
        <w:rPr>
          <w:color w:val="auto"/>
          <w:sz w:val="18"/>
          <w:szCs w:val="18"/>
        </w:rPr>
        <w:t>(Language Modeling).</w:t>
      </w:r>
    </w:p>
    <w:tbl>
      <w:tblPr>
        <w:tblStyle w:val="TableGrid"/>
        <w:tblW w:w="14580" w:type="dxa"/>
        <w:tblInd w:w="-95" w:type="dxa"/>
        <w:tblLook w:val="04A0" w:firstRow="1" w:lastRow="0" w:firstColumn="1" w:lastColumn="0" w:noHBand="0" w:noVBand="1"/>
      </w:tblPr>
      <w:tblGrid>
        <w:gridCol w:w="5670"/>
        <w:gridCol w:w="4140"/>
        <w:gridCol w:w="4770"/>
      </w:tblGrid>
      <w:tr w:rsidR="00FB7411" w:rsidRPr="00C22FF7" w14:paraId="70E5069D" w14:textId="77777777" w:rsidTr="001229AF">
        <w:tc>
          <w:tcPr>
            <w:tcW w:w="5670" w:type="dxa"/>
            <w:shd w:val="clear" w:color="auto" w:fill="E7E6E6" w:themeFill="background2"/>
          </w:tcPr>
          <w:p w14:paraId="5F2D4B7A" w14:textId="77777777" w:rsidR="00FB7411" w:rsidRPr="00C22FF7" w:rsidRDefault="00FB7411" w:rsidP="00440D5B">
            <w:pPr>
              <w:rPr>
                <w:b/>
                <w:bCs/>
                <w:color w:val="auto"/>
              </w:rPr>
            </w:pPr>
          </w:p>
        </w:tc>
        <w:tc>
          <w:tcPr>
            <w:tcW w:w="4140" w:type="dxa"/>
            <w:shd w:val="clear" w:color="auto" w:fill="FFF2CC" w:themeFill="accent4" w:themeFillTint="33"/>
          </w:tcPr>
          <w:p w14:paraId="36DE36BA" w14:textId="0AF69ADD" w:rsidR="00FB7411" w:rsidRPr="00702761" w:rsidRDefault="00FB7411" w:rsidP="00440D5B">
            <w:pPr>
              <w:jc w:val="center"/>
              <w:rPr>
                <w:b/>
                <w:bCs/>
                <w:color w:val="auto"/>
              </w:rPr>
            </w:pPr>
            <w:r w:rsidRPr="00FB7411">
              <w:rPr>
                <w:b/>
                <w:bCs/>
                <w:color w:val="auto"/>
              </w:rPr>
              <w:t>Emotional and Behavioral Support (EBS)</w:t>
            </w:r>
          </w:p>
        </w:tc>
        <w:tc>
          <w:tcPr>
            <w:tcW w:w="4770" w:type="dxa"/>
            <w:shd w:val="clear" w:color="auto" w:fill="E2EFD9" w:themeFill="accent6" w:themeFillTint="33"/>
          </w:tcPr>
          <w:p w14:paraId="36879DD2" w14:textId="77777777" w:rsidR="00FB7411" w:rsidRPr="00FB7411" w:rsidRDefault="00FB7411" w:rsidP="00FB7411">
            <w:pPr>
              <w:jc w:val="center"/>
              <w:rPr>
                <w:b/>
                <w:bCs/>
                <w:color w:val="auto"/>
              </w:rPr>
            </w:pPr>
            <w:r w:rsidRPr="00FB7411">
              <w:rPr>
                <w:b/>
                <w:bCs/>
                <w:color w:val="auto"/>
              </w:rPr>
              <w:t>Engaged Support for Learning (ESL)</w:t>
            </w:r>
          </w:p>
          <w:p w14:paraId="05E658B0" w14:textId="4506F23B" w:rsidR="00FB7411" w:rsidRPr="00702761" w:rsidRDefault="00FB7411" w:rsidP="00440D5B">
            <w:pPr>
              <w:jc w:val="center"/>
              <w:rPr>
                <w:b/>
                <w:bCs/>
                <w:color w:val="auto"/>
              </w:rPr>
            </w:pPr>
          </w:p>
        </w:tc>
      </w:tr>
      <w:tr w:rsidR="00FB7411" w:rsidRPr="00C22FF7" w14:paraId="799AEA72" w14:textId="77777777" w:rsidTr="001229AF">
        <w:tc>
          <w:tcPr>
            <w:tcW w:w="5670" w:type="dxa"/>
            <w:shd w:val="clear" w:color="auto" w:fill="E7E6E6" w:themeFill="background2"/>
          </w:tcPr>
          <w:p w14:paraId="1D3BBB75" w14:textId="77777777" w:rsidR="00FB7411" w:rsidRDefault="00FB7411" w:rsidP="00440D5B">
            <w:pPr>
              <w:rPr>
                <w:i/>
                <w:iCs/>
                <w:color w:val="auto"/>
              </w:rPr>
            </w:pP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395B1451" wp14:editId="76273439">
                      <wp:simplePos x="0" y="0"/>
                      <wp:positionH relativeFrom="column">
                        <wp:posOffset>1042722</wp:posOffset>
                      </wp:positionH>
                      <wp:positionV relativeFrom="paragraph">
                        <wp:posOffset>-8890</wp:posOffset>
                      </wp:positionV>
                      <wp:extent cx="445135" cy="200025"/>
                      <wp:effectExtent l="0" t="0" r="12065" b="28575"/>
                      <wp:wrapNone/>
                      <wp:docPr id="4" name="Flowchart: Connector 1"/>
                      <wp:cNvGraphicFramePr/>
                      <a:graphic xmlns:a="http://schemas.openxmlformats.org/drawingml/2006/main">
                        <a:graphicData uri="http://schemas.microsoft.com/office/word/2010/wordprocessingShape">
                          <wps:wsp>
                            <wps:cNvSpPr/>
                            <wps:spPr>
                              <a:xfrm>
                                <a:off x="0" y="0"/>
                                <a:ext cx="445135" cy="2000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902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82.1pt;margin-top:-.7pt;width:35.0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" filled="f" strokecolor="#1f3763 [1604]" strokeweight="1pt">
                      <v:stroke joinstyle="miter"/>
                    </v:shape>
                  </w:pict>
                </mc:Fallback>
              </mc:AlternateContent>
            </w:r>
            <w:r>
              <w:rPr>
                <w:b/>
                <w:bCs/>
                <w:color w:val="auto"/>
              </w:rPr>
              <w:t>Dimension Glows</w:t>
            </w:r>
            <w:r w:rsidRPr="00C22FF7">
              <w:rPr>
                <w:b/>
                <w:bCs/>
                <w:color w:val="auto"/>
              </w:rPr>
              <w:t>:</w:t>
            </w:r>
            <w:r w:rsidRPr="00C22FF7">
              <w:rPr>
                <w:color w:val="auto"/>
              </w:rPr>
              <w:t xml:space="preserve"> </w:t>
            </w:r>
            <w:r>
              <w:rPr>
                <w:color w:val="auto"/>
              </w:rPr>
              <w:t xml:space="preserve"> Circle   or highlight the </w:t>
            </w:r>
            <w:r w:rsidRPr="00993BF6">
              <w:rPr>
                <w:color w:val="auto"/>
                <w:u w:val="single"/>
              </w:rPr>
              <w:t>highes</w:t>
            </w:r>
            <w:r>
              <w:rPr>
                <w:color w:val="auto"/>
              </w:rPr>
              <w:t>t scoring dimension(s) in each</w:t>
            </w:r>
            <w:r w:rsidRPr="00C22FF7">
              <w:rPr>
                <w:b/>
                <w:bCs/>
                <w:color w:val="auto"/>
              </w:rPr>
              <w:t xml:space="preserve"> </w:t>
            </w:r>
            <w:r>
              <w:rPr>
                <w:b/>
                <w:bCs/>
                <w:color w:val="auto"/>
              </w:rPr>
              <w:t>domain/</w:t>
            </w:r>
            <w:r w:rsidRPr="00993BF6">
              <w:rPr>
                <w:color w:val="auto"/>
              </w:rPr>
              <w:t>color</w:t>
            </w:r>
            <w:r>
              <w:rPr>
                <w:color w:val="auto"/>
              </w:rPr>
              <w:t>-</w:t>
            </w:r>
            <w:r w:rsidRPr="00993BF6">
              <w:rPr>
                <w:color w:val="auto"/>
              </w:rPr>
              <w:t>coded block</w:t>
            </w:r>
            <w:r>
              <w:rPr>
                <w:color w:val="auto"/>
              </w:rPr>
              <w:t xml:space="preserve"> </w:t>
            </w:r>
            <w:r w:rsidRPr="00184F25">
              <w:rPr>
                <w:i/>
                <w:iCs/>
                <w:color w:val="auto"/>
              </w:rPr>
              <w:t>(disregard NC in this analysis).</w:t>
            </w:r>
          </w:p>
          <w:p w14:paraId="17934C40" w14:textId="77777777" w:rsidR="00FB7411" w:rsidRPr="00622C35" w:rsidRDefault="00FB7411" w:rsidP="00440D5B">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glow.</w:t>
            </w:r>
          </w:p>
        </w:tc>
        <w:tc>
          <w:tcPr>
            <w:tcW w:w="4140" w:type="dxa"/>
            <w:shd w:val="clear" w:color="auto" w:fill="FFF2CC" w:themeFill="accent4" w:themeFillTint="33"/>
          </w:tcPr>
          <w:p w14:paraId="39814267" w14:textId="0FB4718E" w:rsidR="00FB7411" w:rsidRPr="00751E68" w:rsidRDefault="001229AF" w:rsidP="00440D5B">
            <w:pPr>
              <w:jc w:val="center"/>
              <w:rPr>
                <w:color w:val="auto"/>
              </w:rPr>
            </w:pPr>
            <w:r>
              <w:rPr>
                <w:color w:val="auto"/>
              </w:rPr>
              <w:t>PS</w:t>
            </w:r>
            <w:r w:rsidR="00FB7411" w:rsidRPr="00751E68">
              <w:rPr>
                <w:color w:val="auto"/>
              </w:rPr>
              <w:t xml:space="preserve">       </w:t>
            </w:r>
            <w:r>
              <w:rPr>
                <w:color w:val="auto"/>
              </w:rPr>
              <w:t>TS</w:t>
            </w:r>
            <w:r w:rsidR="00FB7411" w:rsidRPr="00751E68">
              <w:rPr>
                <w:color w:val="auto"/>
              </w:rPr>
              <w:t xml:space="preserve">       </w:t>
            </w:r>
            <w:r>
              <w:rPr>
                <w:color w:val="auto"/>
              </w:rPr>
              <w:t>RCP       BG</w:t>
            </w:r>
          </w:p>
        </w:tc>
        <w:tc>
          <w:tcPr>
            <w:tcW w:w="4770" w:type="dxa"/>
            <w:shd w:val="clear" w:color="auto" w:fill="E2EFD9" w:themeFill="accent6" w:themeFillTint="33"/>
          </w:tcPr>
          <w:p w14:paraId="2EDD4488" w14:textId="19750354" w:rsidR="00FB7411" w:rsidRPr="00751E68" w:rsidRDefault="00852B56" w:rsidP="00440D5B">
            <w:pPr>
              <w:jc w:val="center"/>
              <w:rPr>
                <w:color w:val="auto"/>
              </w:rPr>
            </w:pPr>
            <w:r>
              <w:rPr>
                <w:color w:val="auto"/>
              </w:rPr>
              <w:t>FLD</w:t>
            </w:r>
            <w:r w:rsidR="00FB7411" w:rsidRPr="00751E68">
              <w:rPr>
                <w:color w:val="auto"/>
              </w:rPr>
              <w:t xml:space="preserve">       QF       LM</w:t>
            </w:r>
          </w:p>
        </w:tc>
      </w:tr>
      <w:tr w:rsidR="00FB7411" w:rsidRPr="00C22FF7" w14:paraId="36243A40" w14:textId="77777777" w:rsidTr="001229AF">
        <w:tc>
          <w:tcPr>
            <w:tcW w:w="5670" w:type="dxa"/>
            <w:shd w:val="clear" w:color="auto" w:fill="E7E6E6" w:themeFill="background2"/>
          </w:tcPr>
          <w:p w14:paraId="47211DD6" w14:textId="77777777" w:rsidR="00FB7411" w:rsidRDefault="00FB7411" w:rsidP="00440D5B">
            <w:pPr>
              <w:rPr>
                <w:color w:val="auto"/>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90B75E0" wp14:editId="27B6064A">
                      <wp:simplePos x="0" y="0"/>
                      <wp:positionH relativeFrom="column">
                        <wp:posOffset>1071880</wp:posOffset>
                      </wp:positionH>
                      <wp:positionV relativeFrom="paragraph">
                        <wp:posOffset>17478</wp:posOffset>
                      </wp:positionV>
                      <wp:extent cx="416560" cy="180975"/>
                      <wp:effectExtent l="12700" t="12700" r="15240" b="9525"/>
                      <wp:wrapNone/>
                      <wp:docPr id="5" name="Flowchart: Connector 1"/>
                      <wp:cNvGraphicFramePr/>
                      <a:graphic xmlns:a="http://schemas.openxmlformats.org/drawingml/2006/main">
                        <a:graphicData uri="http://schemas.microsoft.com/office/word/2010/wordprocessingShape">
                          <wps:wsp>
                            <wps:cNvSpPr/>
                            <wps:spPr>
                              <a:xfrm>
                                <a:off x="0" y="0"/>
                                <a:ext cx="416560" cy="1809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11C1" id="Flowchart: Connector 1" o:spid="_x0000_s1026" type="#_x0000_t120" style="position:absolute;margin-left:84.4pt;margin-top:1.4pt;width:32.8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" filled="f" strokecolor="#1f3763 [1604]" strokeweight="1pt">
                      <v:stroke joinstyle="miter"/>
                    </v:shape>
                  </w:pict>
                </mc:Fallback>
              </mc:AlternateContent>
            </w:r>
            <w:r>
              <w:rPr>
                <w:b/>
                <w:bCs/>
                <w:color w:val="auto"/>
              </w:rPr>
              <w:t>Dimension Grows</w:t>
            </w:r>
            <w:r w:rsidRPr="00C22FF7">
              <w:rPr>
                <w:b/>
                <w:bCs/>
                <w:color w:val="auto"/>
              </w:rPr>
              <w:t>:</w:t>
            </w:r>
            <w:r>
              <w:rPr>
                <w:b/>
                <w:bCs/>
                <w:color w:val="auto"/>
              </w:rPr>
              <w:t xml:space="preserve"> </w:t>
            </w:r>
            <w:r w:rsidRPr="00C22FF7">
              <w:rPr>
                <w:color w:val="auto"/>
              </w:rPr>
              <w:t xml:space="preserve"> </w:t>
            </w:r>
            <w:r>
              <w:rPr>
                <w:color w:val="auto"/>
              </w:rPr>
              <w:t xml:space="preserve">Circle   or highlight the </w:t>
            </w:r>
            <w:r w:rsidRPr="00993BF6">
              <w:rPr>
                <w:color w:val="auto"/>
                <w:u w:val="single"/>
              </w:rPr>
              <w:t>lowest</w:t>
            </w:r>
            <w:r>
              <w:rPr>
                <w:color w:val="auto"/>
              </w:rPr>
              <w:t xml:space="preserve"> scoring dimension in each </w:t>
            </w:r>
            <w:r w:rsidRPr="00993BF6">
              <w:rPr>
                <w:color w:val="auto"/>
              </w:rPr>
              <w:t>color-coded block</w:t>
            </w:r>
            <w:r>
              <w:rPr>
                <w:color w:val="auto"/>
              </w:rPr>
              <w:t>.</w:t>
            </w:r>
          </w:p>
          <w:p w14:paraId="5C826F7C" w14:textId="77777777" w:rsidR="00FB7411" w:rsidRPr="00622C35" w:rsidRDefault="00FB7411" w:rsidP="00440D5B">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grow.</w:t>
            </w:r>
          </w:p>
        </w:tc>
        <w:tc>
          <w:tcPr>
            <w:tcW w:w="4140" w:type="dxa"/>
            <w:shd w:val="clear" w:color="auto" w:fill="FFF2CC" w:themeFill="accent4" w:themeFillTint="33"/>
          </w:tcPr>
          <w:p w14:paraId="61CAF64C" w14:textId="34A86D7C" w:rsidR="00FB7411" w:rsidRPr="00C22FF7" w:rsidRDefault="00852B56" w:rsidP="00440D5B">
            <w:pPr>
              <w:jc w:val="center"/>
              <w:rPr>
                <w:color w:val="auto"/>
              </w:rPr>
            </w:pPr>
            <w:r>
              <w:rPr>
                <w:color w:val="auto"/>
              </w:rPr>
              <w:t>PS</w:t>
            </w:r>
            <w:r w:rsidRPr="00751E68">
              <w:rPr>
                <w:color w:val="auto"/>
              </w:rPr>
              <w:t xml:space="preserve">       </w:t>
            </w:r>
            <w:r>
              <w:rPr>
                <w:color w:val="auto"/>
              </w:rPr>
              <w:t>TS</w:t>
            </w:r>
            <w:r w:rsidRPr="00751E68">
              <w:rPr>
                <w:color w:val="auto"/>
              </w:rPr>
              <w:t xml:space="preserve">       </w:t>
            </w:r>
            <w:r>
              <w:rPr>
                <w:color w:val="auto"/>
              </w:rPr>
              <w:t>RCP       BG</w:t>
            </w:r>
          </w:p>
        </w:tc>
        <w:tc>
          <w:tcPr>
            <w:tcW w:w="4770" w:type="dxa"/>
            <w:shd w:val="clear" w:color="auto" w:fill="E2EFD9" w:themeFill="accent6" w:themeFillTint="33"/>
          </w:tcPr>
          <w:p w14:paraId="42579CB9" w14:textId="1CA9A2EF" w:rsidR="00FB7411" w:rsidRPr="00C22FF7" w:rsidRDefault="0035713C" w:rsidP="00440D5B">
            <w:pPr>
              <w:jc w:val="center"/>
              <w:rPr>
                <w:color w:val="auto"/>
              </w:rPr>
            </w:pPr>
            <w:r>
              <w:rPr>
                <w:color w:val="auto"/>
              </w:rPr>
              <w:t>FLD</w:t>
            </w:r>
            <w:r w:rsidRPr="00751E68">
              <w:rPr>
                <w:color w:val="auto"/>
              </w:rPr>
              <w:t xml:space="preserve">       QF       LM</w:t>
            </w:r>
          </w:p>
        </w:tc>
      </w:tr>
      <w:tr w:rsidR="00FB7411" w:rsidRPr="00C22FF7" w14:paraId="67CE691A" w14:textId="77777777" w:rsidTr="001229AF">
        <w:trPr>
          <w:trHeight w:val="296"/>
        </w:trPr>
        <w:tc>
          <w:tcPr>
            <w:tcW w:w="5670" w:type="dxa"/>
            <w:shd w:val="clear" w:color="auto" w:fill="E7E6E6" w:themeFill="background2"/>
          </w:tcPr>
          <w:p w14:paraId="26DB894F" w14:textId="77777777" w:rsidR="00FB7411" w:rsidRDefault="00FB7411" w:rsidP="00440D5B">
            <w:pPr>
              <w:rPr>
                <w:rFonts w:asciiTheme="minorHAnsi" w:hAnsiTheme="minorHAnsi" w:cstheme="minorHAnsi"/>
                <w:noProof/>
                <w:sz w:val="20"/>
                <w:szCs w:val="20"/>
              </w:rPr>
            </w:pPr>
            <w:r>
              <w:rPr>
                <w:rFonts w:asciiTheme="minorHAnsi" w:hAnsiTheme="minorHAnsi" w:cstheme="minorHAnsi"/>
                <w:b/>
                <w:noProof/>
                <w:color w:val="000000" w:themeColor="text1"/>
                <w:sz w:val="20"/>
                <w:szCs w:val="20"/>
              </w:rPr>
              <w:t>Negative Climate Grow- Red</w:t>
            </w:r>
            <w:r w:rsidRPr="001A316C">
              <w:rPr>
                <w:rFonts w:asciiTheme="minorHAnsi" w:hAnsiTheme="minorHAnsi" w:cstheme="minorHAnsi"/>
                <w:b/>
                <w:noProof/>
                <w:color w:val="000000" w:themeColor="text1"/>
                <w:sz w:val="20"/>
                <w:szCs w:val="20"/>
              </w:rPr>
              <w:t xml:space="preserve"> Flag:</w:t>
            </w:r>
            <w:r w:rsidRPr="001A316C">
              <w:rPr>
                <w:rFonts w:asciiTheme="minorHAnsi" w:hAnsiTheme="minorHAnsi" w:cstheme="minorHAnsi"/>
                <w:noProof/>
                <w:color w:val="000000" w:themeColor="text1"/>
                <w:sz w:val="20"/>
                <w:szCs w:val="20"/>
              </w:rPr>
              <w:t xml:space="preserve">  Is NC higher than 1.5?</w:t>
            </w:r>
          </w:p>
        </w:tc>
        <w:tc>
          <w:tcPr>
            <w:tcW w:w="4140" w:type="dxa"/>
            <w:shd w:val="clear" w:color="auto" w:fill="FFF2CC" w:themeFill="accent4" w:themeFillTint="33"/>
          </w:tcPr>
          <w:p w14:paraId="69F3C9DB" w14:textId="77777777" w:rsidR="00FB7411" w:rsidRPr="00C22FF7" w:rsidRDefault="00FB7411" w:rsidP="00440D5B">
            <w:pPr>
              <w:jc w:val="center"/>
              <w:rPr>
                <w:color w:val="auto"/>
              </w:rPr>
            </w:pPr>
          </w:p>
        </w:tc>
        <w:tc>
          <w:tcPr>
            <w:tcW w:w="4770" w:type="dxa"/>
            <w:shd w:val="clear" w:color="auto" w:fill="E2EFD9" w:themeFill="accent6" w:themeFillTint="33"/>
          </w:tcPr>
          <w:p w14:paraId="4893C3E1" w14:textId="77777777" w:rsidR="00FB7411" w:rsidRPr="00C22FF7" w:rsidRDefault="00FB7411" w:rsidP="00440D5B">
            <w:pPr>
              <w:jc w:val="center"/>
              <w:rPr>
                <w:color w:val="auto"/>
              </w:rPr>
            </w:pPr>
          </w:p>
        </w:tc>
      </w:tr>
      <w:tr w:rsidR="00FB7411" w:rsidRPr="00C22FF7" w14:paraId="2FA34A5E" w14:textId="77777777" w:rsidTr="001229AF">
        <w:tc>
          <w:tcPr>
            <w:tcW w:w="5670" w:type="dxa"/>
            <w:shd w:val="clear" w:color="auto" w:fill="E7E6E6" w:themeFill="background2"/>
          </w:tcPr>
          <w:p w14:paraId="74A2E687" w14:textId="77777777" w:rsidR="00FB7411" w:rsidRPr="00622C35" w:rsidRDefault="00FB7411" w:rsidP="00440D5B">
            <w:pPr>
              <w:rPr>
                <w:bCs/>
                <w:color w:val="auto"/>
              </w:rPr>
            </w:pPr>
            <w:r>
              <w:rPr>
                <w:b/>
                <w:bCs/>
                <w:color w:val="auto"/>
              </w:rPr>
              <w:t xml:space="preserve">Next steps:  </w:t>
            </w:r>
            <w:r w:rsidRPr="00622C35">
              <w:rPr>
                <w:bCs/>
                <w:color w:val="auto"/>
              </w:rPr>
              <w:t>Jot down your thoughts about how patterns you notice here can help you plan PD for your program</w:t>
            </w:r>
            <w:r>
              <w:rPr>
                <w:bCs/>
                <w:color w:val="auto"/>
              </w:rPr>
              <w:t>.</w:t>
            </w:r>
          </w:p>
        </w:tc>
        <w:tc>
          <w:tcPr>
            <w:tcW w:w="4140" w:type="dxa"/>
            <w:shd w:val="clear" w:color="auto" w:fill="auto"/>
          </w:tcPr>
          <w:p w14:paraId="57FB17E9" w14:textId="77777777" w:rsidR="00FB7411" w:rsidRPr="00C22FF7" w:rsidRDefault="00FB7411" w:rsidP="00440D5B">
            <w:pPr>
              <w:jc w:val="center"/>
              <w:rPr>
                <w:color w:val="auto"/>
              </w:rPr>
            </w:pPr>
          </w:p>
        </w:tc>
        <w:tc>
          <w:tcPr>
            <w:tcW w:w="4770" w:type="dxa"/>
            <w:shd w:val="clear" w:color="auto" w:fill="auto"/>
          </w:tcPr>
          <w:p w14:paraId="56D11F1C" w14:textId="77777777" w:rsidR="00FB7411" w:rsidRPr="00C22FF7" w:rsidRDefault="00FB7411" w:rsidP="00440D5B">
            <w:pPr>
              <w:jc w:val="center"/>
              <w:rPr>
                <w:color w:val="auto"/>
              </w:rPr>
            </w:pPr>
          </w:p>
        </w:tc>
      </w:tr>
    </w:tbl>
    <w:p w14:paraId="2668BFC8" w14:textId="77777777" w:rsidR="00F141B9" w:rsidRDefault="00F141B9" w:rsidP="00F141B9">
      <w:pPr>
        <w:spacing w:after="0" w:line="240" w:lineRule="auto"/>
        <w:rPr>
          <w:b/>
          <w:bCs/>
          <w:color w:val="auto"/>
        </w:rPr>
      </w:pPr>
    </w:p>
    <w:p w14:paraId="1B922803" w14:textId="77777777" w:rsidR="00F141B9" w:rsidRPr="00184F25" w:rsidRDefault="00F141B9" w:rsidP="00F141B9">
      <w:pPr>
        <w:pBdr>
          <w:top w:val="single" w:sz="4" w:space="1" w:color="auto"/>
          <w:left w:val="single" w:sz="4" w:space="4" w:color="auto"/>
          <w:bottom w:val="single" w:sz="4" w:space="1" w:color="auto"/>
          <w:right w:val="single" w:sz="4" w:space="7" w:color="auto"/>
          <w:between w:val="single" w:sz="4" w:space="1" w:color="auto"/>
          <w:bar w:val="single" w:sz="4" w:color="auto"/>
        </w:pBdr>
        <w:shd w:val="clear" w:color="auto" w:fill="FBE4D5" w:themeFill="accent2" w:themeFillTint="33"/>
        <w:tabs>
          <w:tab w:val="left" w:pos="14130"/>
        </w:tabs>
        <w:spacing w:after="0"/>
        <w:ind w:right="270"/>
        <w:jc w:val="center"/>
        <w:rPr>
          <w:b/>
          <w:bCs/>
          <w:color w:val="auto"/>
        </w:rPr>
      </w:pPr>
      <w:r>
        <w:rPr>
          <w:b/>
          <w:bCs/>
          <w:color w:val="auto"/>
        </w:rPr>
        <w:t>Step 3)</w:t>
      </w:r>
      <w:r w:rsidRPr="00184F25">
        <w:rPr>
          <w:color w:val="auto"/>
        </w:rPr>
        <w:t xml:space="preserve"> </w:t>
      </w:r>
      <w:r>
        <w:rPr>
          <w:b/>
          <w:color w:val="auto"/>
        </w:rPr>
        <w:t>S</w:t>
      </w:r>
      <w:r>
        <w:rPr>
          <w:b/>
          <w:bCs/>
          <w:color w:val="auto"/>
        </w:rPr>
        <w:t>tart to brainstorm next steps for strengthening interactions and jot down your questions/requests for support.</w:t>
      </w:r>
    </w:p>
    <w:tbl>
      <w:tblPr>
        <w:tblStyle w:val="GridTable5Dark-Accent5"/>
        <w:tblpPr w:leftFromText="180" w:rightFromText="180" w:vertAnchor="text" w:horzAnchor="margin" w:tblpX="-95" w:tblpY="290"/>
        <w:tblW w:w="14575" w:type="dxa"/>
        <w:tblLook w:val="04A0" w:firstRow="1" w:lastRow="0" w:firstColumn="1" w:lastColumn="0" w:noHBand="0" w:noVBand="1"/>
      </w:tblPr>
      <w:tblGrid>
        <w:gridCol w:w="5665"/>
        <w:gridCol w:w="8910"/>
      </w:tblGrid>
      <w:tr w:rsidR="00F141B9" w14:paraId="766BB46B" w14:textId="77777777" w:rsidTr="00440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shd w:val="clear" w:color="auto" w:fill="E7E6E6" w:themeFill="background2"/>
          </w:tcPr>
          <w:p w14:paraId="5115B216" w14:textId="77777777" w:rsidR="00F141B9" w:rsidRDefault="00F141B9" w:rsidP="00440D5B">
            <w:pPr>
              <w:rPr>
                <w:bCs w:val="0"/>
                <w:color w:val="auto"/>
              </w:rPr>
            </w:pPr>
            <w:r w:rsidRPr="00465DAF">
              <w:rPr>
                <w:b w:val="0"/>
                <w:color w:val="auto"/>
              </w:rPr>
              <w:t xml:space="preserve">What might you do to </w:t>
            </w:r>
            <w:r w:rsidRPr="00184F25">
              <w:rPr>
                <w:color w:val="auto"/>
              </w:rPr>
              <w:t>grow 1 or more areas</w:t>
            </w:r>
            <w:r>
              <w:rPr>
                <w:b w:val="0"/>
                <w:color w:val="auto"/>
              </w:rPr>
              <w:t xml:space="preserve"> of interactions</w:t>
            </w:r>
            <w:r w:rsidRPr="00465DAF">
              <w:rPr>
                <w:b w:val="0"/>
                <w:color w:val="auto"/>
              </w:rPr>
              <w:t>?</w:t>
            </w:r>
            <w:r>
              <w:rPr>
                <w:b w:val="0"/>
                <w:color w:val="auto"/>
              </w:rPr>
              <w:t xml:space="preserve"> Use the </w:t>
            </w:r>
            <w:r w:rsidRPr="00EC4251">
              <w:rPr>
                <w:color w:val="auto"/>
              </w:rPr>
              <w:t>CLASS Dimensions Guides</w:t>
            </w:r>
            <w:r>
              <w:rPr>
                <w:b w:val="0"/>
                <w:color w:val="auto"/>
              </w:rPr>
              <w:t xml:space="preserve"> for ideas.</w:t>
            </w:r>
          </w:p>
          <w:p w14:paraId="485DDC45" w14:textId="77777777" w:rsidR="00F141B9" w:rsidRDefault="00F141B9" w:rsidP="00440D5B">
            <w:pPr>
              <w:rPr>
                <w:bCs w:val="0"/>
                <w:color w:val="auto"/>
              </w:rPr>
            </w:pPr>
          </w:p>
          <w:p w14:paraId="53D81A95" w14:textId="77777777" w:rsidR="00F141B9" w:rsidRPr="00472A13" w:rsidRDefault="00F141B9" w:rsidP="00440D5B">
            <w:pPr>
              <w:rPr>
                <w:bCs w:val="0"/>
                <w:color w:val="auto"/>
              </w:rPr>
            </w:pPr>
            <w:r>
              <w:rPr>
                <w:b w:val="0"/>
                <w:color w:val="auto"/>
              </w:rPr>
              <w:t xml:space="preserve"> </w:t>
            </w:r>
            <w:r w:rsidRPr="00465DAF">
              <w:rPr>
                <w:b w:val="0"/>
                <w:color w:val="auto"/>
              </w:rPr>
              <w:t xml:space="preserve">What </w:t>
            </w:r>
            <w:r w:rsidRPr="00184F25">
              <w:rPr>
                <w:bCs w:val="0"/>
                <w:color w:val="auto"/>
              </w:rPr>
              <w:t>strengths could you build from</w:t>
            </w:r>
            <w:r w:rsidRPr="00465DAF">
              <w:rPr>
                <w:b w:val="0"/>
                <w:color w:val="auto"/>
              </w:rPr>
              <w:t>?</w:t>
            </w:r>
          </w:p>
        </w:tc>
        <w:tc>
          <w:tcPr>
            <w:tcW w:w="8910" w:type="dxa"/>
            <w:tcBorders>
              <w:top w:val="single" w:sz="4" w:space="0" w:color="auto"/>
              <w:left w:val="single" w:sz="4" w:space="0" w:color="auto"/>
              <w:bottom w:val="single" w:sz="4" w:space="0" w:color="auto"/>
              <w:right w:val="single" w:sz="4" w:space="0" w:color="auto"/>
            </w:tcBorders>
            <w:shd w:val="clear" w:color="auto" w:fill="auto"/>
          </w:tcPr>
          <w:p w14:paraId="2480A5F7" w14:textId="77777777" w:rsidR="00F141B9" w:rsidRPr="002D7C5F" w:rsidRDefault="00F141B9" w:rsidP="00440D5B">
            <w:pPr>
              <w:ind w:right="-104"/>
              <w:cnfStyle w:val="100000000000" w:firstRow="1" w:lastRow="0" w:firstColumn="0" w:lastColumn="0" w:oddVBand="0" w:evenVBand="0" w:oddHBand="0" w:evenHBand="0" w:firstRowFirstColumn="0" w:firstRowLastColumn="0" w:lastRowFirstColumn="0" w:lastRowLastColumn="0"/>
              <w:rPr>
                <w:b w:val="0"/>
                <w:bCs w:val="0"/>
                <w:color w:val="auto"/>
                <w:sz w:val="21"/>
              </w:rPr>
            </w:pPr>
            <w:r w:rsidRPr="002D7C5F">
              <w:rPr>
                <w:b w:val="0"/>
                <w:bCs w:val="0"/>
                <w:i/>
                <w:iCs/>
                <w:color w:val="AEAAAA" w:themeColor="background2" w:themeShade="BF"/>
                <w:sz w:val="16"/>
                <w:szCs w:val="18"/>
              </w:rPr>
              <w:t>Example response: Our highest scores are in the Positive Climate (PC) dimension – we can build from the genuine positive relationships in our classrooms to support more language modeling (LM).  We could have monthly group PD sessions where we focus on encouraging language development.  We could focus each session on a strategy, like using more open</w:t>
            </w:r>
            <w:r>
              <w:rPr>
                <w:b w:val="0"/>
                <w:bCs w:val="0"/>
                <w:i/>
                <w:iCs/>
                <w:color w:val="AEAAAA" w:themeColor="background2" w:themeShade="BF"/>
                <w:sz w:val="16"/>
                <w:szCs w:val="18"/>
              </w:rPr>
              <w:t>-</w:t>
            </w:r>
            <w:r w:rsidRPr="002D7C5F">
              <w:rPr>
                <w:b w:val="0"/>
                <w:bCs w:val="0"/>
                <w:i/>
                <w:iCs/>
                <w:color w:val="AEAAAA" w:themeColor="background2" w:themeShade="BF"/>
                <w:sz w:val="16"/>
                <w:szCs w:val="18"/>
              </w:rPr>
              <w:t xml:space="preserve">ended questions with children when we greet them in the morning or ask what they are doing in their centers.  </w:t>
            </w:r>
            <w:r>
              <w:rPr>
                <w:b w:val="0"/>
                <w:bCs w:val="0"/>
                <w:i/>
                <w:iCs/>
                <w:color w:val="AEAAAA" w:themeColor="background2" w:themeShade="BF"/>
                <w:sz w:val="16"/>
                <w:szCs w:val="18"/>
              </w:rPr>
              <w:t>We could create</w:t>
            </w:r>
            <w:r w:rsidRPr="002D7C5F">
              <w:rPr>
                <w:b w:val="0"/>
                <w:bCs w:val="0"/>
                <w:i/>
                <w:iCs/>
                <w:color w:val="AEAAAA" w:themeColor="background2" w:themeShade="BF"/>
                <w:sz w:val="16"/>
                <w:szCs w:val="18"/>
              </w:rPr>
              <w:t xml:space="preserve"> example open ended questions</w:t>
            </w:r>
            <w:r>
              <w:rPr>
                <w:b w:val="0"/>
                <w:bCs w:val="0"/>
                <w:i/>
                <w:iCs/>
                <w:color w:val="AEAAAA" w:themeColor="background2" w:themeShade="BF"/>
                <w:sz w:val="16"/>
                <w:szCs w:val="18"/>
              </w:rPr>
              <w:t xml:space="preserve"> (i.e., “why do you think___?” “how did you know___?” “tell me more about ___!”))</w:t>
            </w:r>
            <w:r w:rsidRPr="002D7C5F">
              <w:rPr>
                <w:b w:val="0"/>
                <w:bCs w:val="0"/>
                <w:i/>
                <w:iCs/>
                <w:color w:val="AEAAAA" w:themeColor="background2" w:themeShade="BF"/>
                <w:sz w:val="16"/>
                <w:szCs w:val="18"/>
              </w:rPr>
              <w:t xml:space="preserve"> to put up on the wall around our centers and group meeting area </w:t>
            </w:r>
            <w:r>
              <w:rPr>
                <w:b w:val="0"/>
                <w:bCs w:val="0"/>
                <w:i/>
                <w:iCs/>
                <w:color w:val="AEAAAA" w:themeColor="background2" w:themeShade="BF"/>
                <w:sz w:val="16"/>
                <w:szCs w:val="18"/>
              </w:rPr>
              <w:t>as reminders</w:t>
            </w:r>
            <w:r w:rsidRPr="002D7C5F">
              <w:rPr>
                <w:b w:val="0"/>
                <w:bCs w:val="0"/>
                <w:i/>
                <w:iCs/>
                <w:color w:val="AEAAAA" w:themeColor="background2" w:themeShade="BF"/>
                <w:sz w:val="16"/>
                <w:szCs w:val="18"/>
              </w:rPr>
              <w:t>.  Teachers could share what they notice about how this is going.</w:t>
            </w:r>
          </w:p>
        </w:tc>
      </w:tr>
      <w:tr w:rsidR="00F141B9" w14:paraId="5EB58001" w14:textId="77777777" w:rsidTr="00440D5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shd w:val="clear" w:color="auto" w:fill="E7E6E6" w:themeFill="background2"/>
          </w:tcPr>
          <w:p w14:paraId="1CF555D9" w14:textId="7402C00E" w:rsidR="00F141B9" w:rsidRPr="00465DAF" w:rsidRDefault="00F141B9" w:rsidP="00440D5B">
            <w:pPr>
              <w:rPr>
                <w:b w:val="0"/>
                <w:color w:val="auto"/>
              </w:rPr>
            </w:pPr>
            <w:r>
              <w:rPr>
                <w:b w:val="0"/>
                <w:color w:val="auto"/>
              </w:rPr>
              <w:t xml:space="preserve">What </w:t>
            </w:r>
            <w:r w:rsidRPr="0073386F">
              <w:rPr>
                <w:color w:val="auto"/>
              </w:rPr>
              <w:t>questions</w:t>
            </w:r>
            <w:r>
              <w:rPr>
                <w:b w:val="0"/>
                <w:color w:val="auto"/>
              </w:rPr>
              <w:t xml:space="preserve"> do you still have about your CLASS® </w:t>
            </w:r>
            <w:r w:rsidR="00C9523E">
              <w:rPr>
                <w:b w:val="0"/>
                <w:color w:val="auto"/>
              </w:rPr>
              <w:t xml:space="preserve">Toddler </w:t>
            </w:r>
            <w:r>
              <w:rPr>
                <w:b w:val="0"/>
                <w:color w:val="auto"/>
              </w:rPr>
              <w:t>data that you’d like resources or support to answer?</w:t>
            </w:r>
          </w:p>
        </w:tc>
        <w:tc>
          <w:tcPr>
            <w:tcW w:w="8910" w:type="dxa"/>
            <w:tcBorders>
              <w:top w:val="single" w:sz="4" w:space="0" w:color="auto"/>
              <w:left w:val="single" w:sz="4" w:space="0" w:color="auto"/>
              <w:bottom w:val="single" w:sz="4" w:space="0" w:color="auto"/>
              <w:right w:val="single" w:sz="4" w:space="0" w:color="auto"/>
            </w:tcBorders>
            <w:shd w:val="clear" w:color="auto" w:fill="auto"/>
          </w:tcPr>
          <w:p w14:paraId="0AEB2BBE" w14:textId="77777777" w:rsidR="00F141B9" w:rsidRDefault="00F141B9" w:rsidP="00440D5B">
            <w:pPr>
              <w:cnfStyle w:val="000000100000" w:firstRow="0" w:lastRow="0" w:firstColumn="0" w:lastColumn="0" w:oddVBand="0" w:evenVBand="0" w:oddHBand="1" w:evenHBand="0" w:firstRowFirstColumn="0" w:firstRowLastColumn="0" w:lastRowFirstColumn="0" w:lastRowLastColumn="0"/>
              <w:rPr>
                <w:color w:val="auto"/>
              </w:rPr>
            </w:pPr>
          </w:p>
          <w:p w14:paraId="7AF9DD8E" w14:textId="77777777" w:rsidR="00F141B9" w:rsidRDefault="00F141B9" w:rsidP="00440D5B">
            <w:pPr>
              <w:cnfStyle w:val="000000100000" w:firstRow="0" w:lastRow="0" w:firstColumn="0" w:lastColumn="0" w:oddVBand="0" w:evenVBand="0" w:oddHBand="1" w:evenHBand="0" w:firstRowFirstColumn="0" w:firstRowLastColumn="0" w:lastRowFirstColumn="0" w:lastRowLastColumn="0"/>
              <w:rPr>
                <w:color w:val="auto"/>
              </w:rPr>
            </w:pPr>
          </w:p>
        </w:tc>
      </w:tr>
    </w:tbl>
    <w:p w14:paraId="73FC8419" w14:textId="77777777" w:rsidR="00F141B9" w:rsidRPr="00323CF6" w:rsidRDefault="00F141B9" w:rsidP="00F141B9">
      <w:pPr>
        <w:shd w:val="clear" w:color="auto" w:fill="FFFFFF" w:themeFill="background1"/>
        <w:spacing w:after="0" w:line="240" w:lineRule="auto"/>
        <w:rPr>
          <w:b/>
          <w:bCs/>
          <w:color w:val="auto"/>
        </w:rPr>
      </w:pPr>
    </w:p>
    <w:sectPr w:rsidR="00F141B9" w:rsidRPr="00323CF6" w:rsidSect="00C9523E">
      <w:pgSz w:w="15840" w:h="12240" w:orient="landscape"/>
      <w:pgMar w:top="720" w:right="5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B9"/>
    <w:rsid w:val="00091ED2"/>
    <w:rsid w:val="00105717"/>
    <w:rsid w:val="001229AF"/>
    <w:rsid w:val="002B6346"/>
    <w:rsid w:val="003039BF"/>
    <w:rsid w:val="0035713C"/>
    <w:rsid w:val="00594978"/>
    <w:rsid w:val="005A5186"/>
    <w:rsid w:val="0060736E"/>
    <w:rsid w:val="0065405C"/>
    <w:rsid w:val="00852B56"/>
    <w:rsid w:val="00A612B6"/>
    <w:rsid w:val="00A73D4F"/>
    <w:rsid w:val="00B06E0B"/>
    <w:rsid w:val="00B43E89"/>
    <w:rsid w:val="00C9523E"/>
    <w:rsid w:val="00F00E6A"/>
    <w:rsid w:val="00F141B9"/>
    <w:rsid w:val="00F811A3"/>
    <w:rsid w:val="00F93076"/>
    <w:rsid w:val="00FA5C19"/>
    <w:rsid w:val="00FB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DEFB"/>
  <w15:chartTrackingRefBased/>
  <w15:docId w15:val="{7C57265A-CC66-4849-9E12-3A9E1D2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2F5496" w:themeColor="accent1"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141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F141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F14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resources.linkb5.virginia.edu/hc/en-us/articles/4402686140443-Tutorial-Accessing-and-Downloading-Exports-for-a-Site-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Tara L. (mat6ze)</dc:creator>
  <cp:keywords/>
  <dc:description/>
  <cp:lastModifiedBy>Jaworski, Brianna Lynn (bll9xa)</cp:lastModifiedBy>
  <cp:revision>10</cp:revision>
  <dcterms:created xsi:type="dcterms:W3CDTF">2021-12-08T16:26:00Z</dcterms:created>
  <dcterms:modified xsi:type="dcterms:W3CDTF">2023-02-14T17:16:00Z</dcterms:modified>
</cp:coreProperties>
</file>